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07AB63" w14:textId="77777777" w:rsidR="00DB4FCC" w:rsidRPr="008F75D4" w:rsidRDefault="00DB4FCC" w:rsidP="00DB4FCC">
      <w:pPr>
        <w:pStyle w:val="Cmsor1"/>
      </w:pPr>
      <w:r w:rsidRPr="008F75D4">
        <w:t>Általános, banki ismeretek</w:t>
      </w:r>
    </w:p>
    <w:p w14:paraId="2046EB6E" w14:textId="77777777" w:rsidR="00DB4FCC" w:rsidRPr="008F75D4" w:rsidRDefault="00DB4FCC" w:rsidP="00DB4FCC">
      <w:pPr>
        <w:spacing w:after="0" w:line="240" w:lineRule="auto"/>
        <w:jc w:val="both"/>
        <w:rPr>
          <w:rFonts w:ascii="Times New Roman" w:eastAsia="Times New Roman" w:hAnsi="Times New Roman" w:cs="Times New Roman"/>
          <w:b/>
          <w:bCs/>
        </w:rPr>
      </w:pPr>
      <w:r w:rsidRPr="008F75D4">
        <w:rPr>
          <w:rFonts w:ascii="Times New Roman" w:eastAsia="Times New Roman" w:hAnsi="Times New Roman" w:cs="Times New Roman"/>
          <w:b/>
          <w:bCs/>
        </w:rPr>
        <w:t>Kérdés:</w:t>
      </w:r>
    </w:p>
    <w:p w14:paraId="5BC2952E" w14:textId="77777777" w:rsidR="00DB4FCC" w:rsidRPr="008F75D4" w:rsidRDefault="00DB4FCC" w:rsidP="00DB4FCC">
      <w:pPr>
        <w:spacing w:after="0" w:line="240" w:lineRule="auto"/>
        <w:jc w:val="both"/>
        <w:rPr>
          <w:rFonts w:ascii="Times New Roman" w:eastAsia="Times New Roman" w:hAnsi="Times New Roman" w:cs="Times New Roman"/>
        </w:rPr>
      </w:pPr>
      <w:r w:rsidRPr="008F75D4">
        <w:rPr>
          <w:rFonts w:ascii="Times New Roman" w:eastAsia="Times New Roman" w:hAnsi="Times New Roman" w:cs="Times New Roman"/>
        </w:rPr>
        <w:t>Mely adatot NEM szabad megadni internetes vásárlásod során a bankkártyával kapcsolatban?</w:t>
      </w:r>
    </w:p>
    <w:p w14:paraId="52E1E4B8" w14:textId="77777777" w:rsidR="00DB4FCC" w:rsidRPr="00AC2D32" w:rsidRDefault="00DB4FCC" w:rsidP="00DB4FCC">
      <w:pPr>
        <w:pStyle w:val="Listaszerbekezds"/>
        <w:numPr>
          <w:ilvl w:val="0"/>
          <w:numId w:val="42"/>
        </w:numPr>
        <w:spacing w:after="0" w:line="240" w:lineRule="auto"/>
        <w:jc w:val="both"/>
        <w:rPr>
          <w:rFonts w:ascii="Times New Roman" w:eastAsia="Times New Roman" w:hAnsi="Times New Roman" w:cs="Times New Roman"/>
          <w:sz w:val="24"/>
          <w:szCs w:val="24"/>
        </w:rPr>
      </w:pPr>
      <w:r w:rsidRPr="00AC2D32">
        <w:rPr>
          <w:rFonts w:ascii="Times New Roman" w:eastAsia="Times New Roman" w:hAnsi="Times New Roman" w:cs="Times New Roman"/>
          <w:sz w:val="24"/>
          <w:szCs w:val="24"/>
        </w:rPr>
        <w:t>A bankkártya lejárati dátumát (hónap/év).</w:t>
      </w:r>
    </w:p>
    <w:p w14:paraId="3F104CF9" w14:textId="77777777" w:rsidR="00DB4FCC" w:rsidRPr="00AC2D32" w:rsidRDefault="00DB4FCC" w:rsidP="00DB4FCC">
      <w:pPr>
        <w:pStyle w:val="Listaszerbekezds"/>
        <w:numPr>
          <w:ilvl w:val="0"/>
          <w:numId w:val="42"/>
        </w:numPr>
        <w:spacing w:after="0" w:line="240" w:lineRule="auto"/>
        <w:jc w:val="both"/>
        <w:rPr>
          <w:rFonts w:ascii="Times New Roman" w:eastAsia="Times New Roman" w:hAnsi="Times New Roman" w:cs="Times New Roman"/>
          <w:sz w:val="24"/>
          <w:szCs w:val="24"/>
        </w:rPr>
      </w:pPr>
      <w:r w:rsidRPr="00AC2D32">
        <w:rPr>
          <w:rFonts w:ascii="Times New Roman" w:eastAsia="Times New Roman" w:hAnsi="Times New Roman" w:cs="Times New Roman"/>
          <w:sz w:val="24"/>
          <w:szCs w:val="24"/>
        </w:rPr>
        <w:t>A kártya hátoldalán található háromjegyű CVC/CVV ellenőrző kódot.</w:t>
      </w:r>
    </w:p>
    <w:p w14:paraId="6F65B609" w14:textId="77777777" w:rsidR="00DB4FCC" w:rsidRPr="00AC2D32" w:rsidRDefault="00DB4FCC" w:rsidP="00DB4FCC">
      <w:pPr>
        <w:pStyle w:val="Listaszerbekezds"/>
        <w:numPr>
          <w:ilvl w:val="0"/>
          <w:numId w:val="42"/>
        </w:numPr>
        <w:spacing w:after="0" w:line="240" w:lineRule="auto"/>
        <w:jc w:val="both"/>
        <w:rPr>
          <w:rFonts w:ascii="Times New Roman" w:eastAsia="Times New Roman" w:hAnsi="Times New Roman" w:cs="Times New Roman"/>
          <w:sz w:val="24"/>
          <w:szCs w:val="24"/>
        </w:rPr>
      </w:pPr>
      <w:r w:rsidRPr="00AC2D32">
        <w:rPr>
          <w:rFonts w:ascii="Times New Roman" w:eastAsia="Times New Roman" w:hAnsi="Times New Roman" w:cs="Times New Roman"/>
          <w:b/>
          <w:bCs/>
          <w:sz w:val="24"/>
          <w:szCs w:val="24"/>
        </w:rPr>
        <w:t>A kártyához tartozó 4 jegyű PIN kódot.</w:t>
      </w:r>
    </w:p>
    <w:p w14:paraId="2C055F59" w14:textId="77777777" w:rsidR="00DB4FCC" w:rsidRPr="00AC2D32" w:rsidRDefault="00DB4FCC" w:rsidP="00DB4FCC">
      <w:pPr>
        <w:pStyle w:val="Listaszerbekezds"/>
        <w:numPr>
          <w:ilvl w:val="0"/>
          <w:numId w:val="42"/>
        </w:numPr>
        <w:spacing w:after="0" w:line="240" w:lineRule="auto"/>
        <w:jc w:val="both"/>
        <w:rPr>
          <w:rFonts w:ascii="Times New Roman" w:eastAsia="Times New Roman" w:hAnsi="Times New Roman" w:cs="Times New Roman"/>
          <w:sz w:val="24"/>
          <w:szCs w:val="24"/>
        </w:rPr>
      </w:pPr>
      <w:r w:rsidRPr="00AC2D32">
        <w:rPr>
          <w:rFonts w:ascii="Times New Roman" w:eastAsia="Times New Roman" w:hAnsi="Times New Roman" w:cs="Times New Roman"/>
          <w:sz w:val="24"/>
          <w:szCs w:val="24"/>
        </w:rPr>
        <w:t>A kártyán szereplő kártyabirtokos nevet.</w:t>
      </w:r>
    </w:p>
    <w:p w14:paraId="65279858" w14:textId="77777777" w:rsidR="00DB4FCC" w:rsidRPr="00AC2D32" w:rsidRDefault="00DB4FCC" w:rsidP="00DB4FCC">
      <w:pPr>
        <w:pStyle w:val="Listaszerbekezds"/>
        <w:numPr>
          <w:ilvl w:val="0"/>
          <w:numId w:val="42"/>
        </w:numPr>
        <w:spacing w:after="0" w:line="240" w:lineRule="auto"/>
        <w:jc w:val="both"/>
        <w:rPr>
          <w:rFonts w:ascii="Times New Roman" w:eastAsia="Times New Roman" w:hAnsi="Times New Roman" w:cs="Times New Roman"/>
          <w:sz w:val="24"/>
          <w:szCs w:val="24"/>
        </w:rPr>
      </w:pPr>
      <w:r w:rsidRPr="00AC2D32">
        <w:rPr>
          <w:rFonts w:ascii="Times New Roman" w:eastAsia="Times New Roman" w:hAnsi="Times New Roman" w:cs="Times New Roman"/>
          <w:sz w:val="24"/>
          <w:szCs w:val="24"/>
        </w:rPr>
        <w:t>Nem tudom.</w:t>
      </w:r>
    </w:p>
    <w:p w14:paraId="3B0C5EF5" w14:textId="77777777" w:rsidR="00DB4FCC" w:rsidRPr="008F75D4" w:rsidRDefault="00DB4FCC" w:rsidP="00DB4FCC">
      <w:pPr>
        <w:spacing w:after="0" w:line="240" w:lineRule="auto"/>
        <w:jc w:val="both"/>
        <w:rPr>
          <w:rFonts w:ascii="Times New Roman" w:eastAsia="Times New Roman" w:hAnsi="Times New Roman" w:cs="Times New Roman"/>
        </w:rPr>
      </w:pPr>
    </w:p>
    <w:p w14:paraId="64A3A190" w14:textId="77777777" w:rsidR="00DB4FCC" w:rsidRPr="008F75D4" w:rsidRDefault="00DB4FCC" w:rsidP="00DB4FCC">
      <w:pPr>
        <w:spacing w:after="0" w:line="240" w:lineRule="auto"/>
        <w:jc w:val="both"/>
        <w:rPr>
          <w:rFonts w:ascii="Times New Roman" w:eastAsia="Times New Roman" w:hAnsi="Times New Roman" w:cs="Times New Roman"/>
          <w:b/>
          <w:bCs/>
        </w:rPr>
      </w:pPr>
      <w:r w:rsidRPr="008F75D4">
        <w:rPr>
          <w:rFonts w:ascii="Times New Roman" w:eastAsia="Times New Roman" w:hAnsi="Times New Roman" w:cs="Times New Roman"/>
          <w:b/>
          <w:bCs/>
        </w:rPr>
        <w:t>Magyarázat:</w:t>
      </w:r>
    </w:p>
    <w:p w14:paraId="7479F2DE" w14:textId="77777777" w:rsidR="00DB4FCC" w:rsidRPr="008F75D4" w:rsidRDefault="00DB4FCC" w:rsidP="00DB4FCC">
      <w:pPr>
        <w:spacing w:after="0" w:line="240" w:lineRule="auto"/>
        <w:jc w:val="both"/>
        <w:rPr>
          <w:rFonts w:ascii="Times New Roman" w:eastAsia="Times New Roman" w:hAnsi="Times New Roman" w:cs="Times New Roman"/>
        </w:rPr>
      </w:pPr>
      <w:r w:rsidRPr="008F75D4">
        <w:rPr>
          <w:rFonts w:ascii="Times New Roman" w:eastAsia="Times New Roman" w:hAnsi="Times New Roman" w:cs="Times New Roman"/>
        </w:rPr>
        <w:t>A PIN kód kizárólag fizikai terminálos használatra való, például bankautomata (ATM), bolti POS-terminál. Internetes vásárláshoz soha nincs rá szükség, és egyetlen valódi webáruház sem kérheti el. Ha valaki megszerzi a PIN kódodat, a kártyádat akár készpénzfelvételre is használhatja. A lejárati dátumra és a biztonsági kódra (CVC/CVV kód) valóban szükség van online fizetéshez. A kártyabirtokos neve szintén része a normál fizetési folyamatnak.</w:t>
      </w:r>
    </w:p>
    <w:p w14:paraId="05671B86" w14:textId="77777777" w:rsidR="00DB4FCC" w:rsidRPr="008F75D4" w:rsidRDefault="00DB4FCC" w:rsidP="00DB4FCC">
      <w:pPr>
        <w:spacing w:after="0" w:line="240" w:lineRule="auto"/>
        <w:jc w:val="both"/>
        <w:rPr>
          <w:rFonts w:ascii="Times New Roman" w:eastAsia="Times New Roman" w:hAnsi="Times New Roman" w:cs="Times New Roman"/>
        </w:rPr>
      </w:pPr>
    </w:p>
    <w:p w14:paraId="5F97944E" w14:textId="77777777" w:rsidR="00DB4FCC" w:rsidRPr="008F75D4" w:rsidRDefault="00DB4FCC" w:rsidP="00DB4FCC">
      <w:pPr>
        <w:spacing w:after="0" w:line="240" w:lineRule="auto"/>
        <w:jc w:val="both"/>
        <w:rPr>
          <w:rFonts w:ascii="Times New Roman" w:eastAsia="Times New Roman" w:hAnsi="Times New Roman" w:cs="Times New Roman"/>
          <w:b/>
          <w:bCs/>
        </w:rPr>
      </w:pPr>
      <w:r w:rsidRPr="008F75D4">
        <w:rPr>
          <w:rFonts w:ascii="Times New Roman" w:eastAsia="Times New Roman" w:hAnsi="Times New Roman" w:cs="Times New Roman"/>
          <w:b/>
          <w:bCs/>
        </w:rPr>
        <w:t>Kérdés:</w:t>
      </w:r>
    </w:p>
    <w:p w14:paraId="5521701E" w14:textId="77777777" w:rsidR="00DB4FCC" w:rsidRPr="008F75D4" w:rsidRDefault="00DB4FCC" w:rsidP="00DB4FCC">
      <w:pPr>
        <w:spacing w:after="0" w:line="240" w:lineRule="auto"/>
        <w:jc w:val="both"/>
        <w:rPr>
          <w:rFonts w:ascii="Times New Roman" w:eastAsia="Times New Roman" w:hAnsi="Times New Roman" w:cs="Times New Roman"/>
        </w:rPr>
      </w:pPr>
      <w:r w:rsidRPr="008F75D4">
        <w:rPr>
          <w:rFonts w:ascii="Times New Roman" w:eastAsia="Times New Roman" w:hAnsi="Times New Roman" w:cs="Times New Roman"/>
        </w:rPr>
        <w:t>Melyik állítás igaz, ha valaki Magyarországon bankot vált, és egy új banknál bankszámlát nyit?</w:t>
      </w:r>
    </w:p>
    <w:p w14:paraId="7ED70B6E" w14:textId="77777777" w:rsidR="00DB4FCC" w:rsidRPr="00AC2D32" w:rsidRDefault="00DB4FCC" w:rsidP="00DB4FCC">
      <w:pPr>
        <w:pStyle w:val="Listaszerbekezds"/>
        <w:numPr>
          <w:ilvl w:val="0"/>
          <w:numId w:val="51"/>
        </w:numPr>
        <w:spacing w:after="0" w:line="240" w:lineRule="auto"/>
        <w:jc w:val="both"/>
        <w:rPr>
          <w:rFonts w:ascii="Times New Roman" w:eastAsia="Times New Roman" w:hAnsi="Times New Roman" w:cs="Times New Roman"/>
          <w:sz w:val="24"/>
          <w:szCs w:val="24"/>
        </w:rPr>
      </w:pPr>
      <w:r w:rsidRPr="00AC2D32">
        <w:rPr>
          <w:rFonts w:ascii="Times New Roman" w:eastAsia="Times New Roman" w:hAnsi="Times New Roman" w:cs="Times New Roman"/>
          <w:sz w:val="24"/>
          <w:szCs w:val="24"/>
        </w:rPr>
        <w:t>A régi banknál vezetett bankszámla automatikusan megszűnik.</w:t>
      </w:r>
    </w:p>
    <w:p w14:paraId="1ADE87AE" w14:textId="77777777" w:rsidR="00DB4FCC" w:rsidRPr="00AC2D32" w:rsidRDefault="00DB4FCC" w:rsidP="00DB4FCC">
      <w:pPr>
        <w:pStyle w:val="Listaszerbekezds"/>
        <w:numPr>
          <w:ilvl w:val="0"/>
          <w:numId w:val="51"/>
        </w:numPr>
        <w:spacing w:after="0" w:line="240" w:lineRule="auto"/>
        <w:jc w:val="both"/>
        <w:rPr>
          <w:rFonts w:ascii="Times New Roman" w:eastAsia="Times New Roman" w:hAnsi="Times New Roman" w:cs="Times New Roman"/>
          <w:sz w:val="24"/>
          <w:szCs w:val="24"/>
        </w:rPr>
      </w:pPr>
      <w:r w:rsidRPr="00AC2D32">
        <w:rPr>
          <w:rFonts w:ascii="Times New Roman" w:eastAsia="Times New Roman" w:hAnsi="Times New Roman" w:cs="Times New Roman"/>
          <w:sz w:val="24"/>
          <w:szCs w:val="24"/>
        </w:rPr>
        <w:t>Az új bankszámlaszám ugyanaz lesz, mint a régi.</w:t>
      </w:r>
    </w:p>
    <w:p w14:paraId="6607D67B" w14:textId="77777777" w:rsidR="00DB4FCC" w:rsidRPr="00AC2D32" w:rsidRDefault="00DB4FCC" w:rsidP="00DB4FCC">
      <w:pPr>
        <w:pStyle w:val="Listaszerbekezds"/>
        <w:numPr>
          <w:ilvl w:val="0"/>
          <w:numId w:val="51"/>
        </w:numPr>
        <w:spacing w:after="0" w:line="240" w:lineRule="auto"/>
        <w:jc w:val="both"/>
        <w:rPr>
          <w:rFonts w:ascii="Times New Roman" w:eastAsia="Times New Roman" w:hAnsi="Times New Roman" w:cs="Times New Roman"/>
          <w:sz w:val="24"/>
          <w:szCs w:val="24"/>
        </w:rPr>
      </w:pPr>
      <w:r w:rsidRPr="00AC2D32">
        <w:rPr>
          <w:rFonts w:ascii="Times New Roman" w:eastAsia="Times New Roman" w:hAnsi="Times New Roman" w:cs="Times New Roman"/>
          <w:b/>
          <w:bCs/>
          <w:sz w:val="24"/>
          <w:szCs w:val="24"/>
        </w:rPr>
        <w:t>A bankváltáshoz nem kell a régi bankkal egyeztetni.</w:t>
      </w:r>
    </w:p>
    <w:p w14:paraId="55BC1655" w14:textId="77777777" w:rsidR="00DB4FCC" w:rsidRPr="00AC2D32" w:rsidRDefault="00DB4FCC" w:rsidP="00DB4FCC">
      <w:pPr>
        <w:pStyle w:val="Listaszerbekezds"/>
        <w:numPr>
          <w:ilvl w:val="0"/>
          <w:numId w:val="51"/>
        </w:numPr>
        <w:spacing w:after="0" w:line="240" w:lineRule="auto"/>
        <w:jc w:val="both"/>
        <w:rPr>
          <w:rFonts w:ascii="Times New Roman" w:eastAsia="Times New Roman" w:hAnsi="Times New Roman" w:cs="Times New Roman"/>
          <w:sz w:val="24"/>
          <w:szCs w:val="24"/>
        </w:rPr>
      </w:pPr>
      <w:r w:rsidRPr="00AC2D32">
        <w:rPr>
          <w:rFonts w:ascii="Times New Roman" w:eastAsia="Times New Roman" w:hAnsi="Times New Roman" w:cs="Times New Roman"/>
          <w:sz w:val="24"/>
          <w:szCs w:val="24"/>
        </w:rPr>
        <w:t>A bankváltás után minden hitel automatikusan az új bankhoz kerül.</w:t>
      </w:r>
    </w:p>
    <w:p w14:paraId="2BB19911" w14:textId="77777777" w:rsidR="00DB4FCC" w:rsidRPr="00AC2D32" w:rsidRDefault="00DB4FCC" w:rsidP="00DB4FCC">
      <w:pPr>
        <w:pStyle w:val="Listaszerbekezds"/>
        <w:numPr>
          <w:ilvl w:val="0"/>
          <w:numId w:val="51"/>
        </w:numPr>
        <w:spacing w:after="0" w:line="240" w:lineRule="auto"/>
        <w:jc w:val="both"/>
        <w:rPr>
          <w:rFonts w:ascii="Times New Roman" w:eastAsia="Times New Roman" w:hAnsi="Times New Roman" w:cs="Times New Roman"/>
          <w:sz w:val="24"/>
          <w:szCs w:val="24"/>
        </w:rPr>
      </w:pPr>
      <w:r w:rsidRPr="00AC2D32">
        <w:rPr>
          <w:rFonts w:ascii="Times New Roman" w:eastAsia="Times New Roman" w:hAnsi="Times New Roman" w:cs="Times New Roman"/>
          <w:sz w:val="24"/>
          <w:szCs w:val="24"/>
        </w:rPr>
        <w:t>Nem tudom.</w:t>
      </w:r>
    </w:p>
    <w:p w14:paraId="5749E103" w14:textId="77777777" w:rsidR="00DB4FCC" w:rsidRPr="008F75D4" w:rsidRDefault="00DB4FCC" w:rsidP="00DB4FCC">
      <w:pPr>
        <w:spacing w:after="0" w:line="240" w:lineRule="auto"/>
        <w:jc w:val="both"/>
        <w:rPr>
          <w:rFonts w:ascii="Times New Roman" w:eastAsia="Times New Roman" w:hAnsi="Times New Roman" w:cs="Times New Roman"/>
        </w:rPr>
      </w:pPr>
    </w:p>
    <w:p w14:paraId="484A2700" w14:textId="77777777" w:rsidR="00DB4FCC" w:rsidRPr="008F75D4" w:rsidRDefault="00DB4FCC" w:rsidP="00DB4FCC">
      <w:pPr>
        <w:spacing w:after="0" w:line="240" w:lineRule="auto"/>
        <w:jc w:val="both"/>
        <w:rPr>
          <w:rFonts w:ascii="Times New Roman" w:eastAsia="Times New Roman" w:hAnsi="Times New Roman" w:cs="Times New Roman"/>
          <w:b/>
          <w:bCs/>
        </w:rPr>
      </w:pPr>
      <w:r w:rsidRPr="008F75D4">
        <w:rPr>
          <w:rFonts w:ascii="Times New Roman" w:eastAsia="Times New Roman" w:hAnsi="Times New Roman" w:cs="Times New Roman"/>
          <w:b/>
          <w:bCs/>
        </w:rPr>
        <w:t>Magyarázat:</w:t>
      </w:r>
    </w:p>
    <w:p w14:paraId="5FC70EF4" w14:textId="77777777" w:rsidR="00DB4FCC" w:rsidRPr="008F75D4" w:rsidRDefault="00DB4FCC" w:rsidP="00DB4FCC">
      <w:pPr>
        <w:spacing w:after="0" w:line="240" w:lineRule="auto"/>
        <w:jc w:val="both"/>
        <w:rPr>
          <w:rFonts w:ascii="Times New Roman" w:eastAsia="Times New Roman" w:hAnsi="Times New Roman" w:cs="Times New Roman"/>
        </w:rPr>
      </w:pPr>
      <w:r w:rsidRPr="008F75D4">
        <w:rPr>
          <w:rFonts w:ascii="Times New Roman" w:eastAsia="Times New Roman" w:hAnsi="Times New Roman" w:cs="Times New Roman"/>
        </w:rPr>
        <w:t>Ha a bankváltáskor az új bankodnál kitöltöd a számlaváltási meghatalmazást, ők értesítik a régi bankot, átregisztrálják a csoportos beszedési megbízásokat és az állandó utalásokat, sőt, kérésedre a régi egyenlegedet is átutaltatják az új helyre.</w:t>
      </w:r>
    </w:p>
    <w:p w14:paraId="72958C51" w14:textId="77777777" w:rsidR="00DB4FCC" w:rsidRPr="008F75D4" w:rsidRDefault="00DB4FCC" w:rsidP="00DB4FCC">
      <w:pPr>
        <w:spacing w:after="0" w:line="240" w:lineRule="auto"/>
        <w:jc w:val="both"/>
        <w:rPr>
          <w:rFonts w:ascii="Times New Roman" w:eastAsia="Times New Roman" w:hAnsi="Times New Roman" w:cs="Times New Roman"/>
        </w:rPr>
      </w:pPr>
      <w:r w:rsidRPr="008F75D4">
        <w:rPr>
          <w:rFonts w:ascii="Times New Roman" w:eastAsia="Times New Roman" w:hAnsi="Times New Roman" w:cs="Times New Roman"/>
        </w:rPr>
        <w:t>A régi bankszámla nem szűnik meg automatikusan: Csak akkor szűnik meg, ha a váltás során kifejezetten kéred a számlabezárást. Ha nem teszed, mindkét számlád megmarad (és mindkettőnek lesz költsége).</w:t>
      </w:r>
    </w:p>
    <w:p w14:paraId="6E34EBEB" w14:textId="77777777" w:rsidR="00DB4FCC" w:rsidRPr="008F75D4" w:rsidRDefault="00DB4FCC" w:rsidP="00DB4FCC">
      <w:pPr>
        <w:spacing w:after="0" w:line="240" w:lineRule="auto"/>
        <w:jc w:val="both"/>
        <w:rPr>
          <w:rFonts w:ascii="Times New Roman" w:eastAsia="Times New Roman" w:hAnsi="Times New Roman" w:cs="Times New Roman"/>
        </w:rPr>
      </w:pPr>
      <w:r w:rsidRPr="008F75D4">
        <w:rPr>
          <w:rFonts w:ascii="Times New Roman" w:eastAsia="Times New Roman" w:hAnsi="Times New Roman" w:cs="Times New Roman"/>
        </w:rPr>
        <w:t>A bankszámlaszám mindenképpen megváltozik, Magyarországon jelenleg nincs „számhordozhatóság” a bankszámláknál. Az új bank új számlaszámot fog adni.</w:t>
      </w:r>
    </w:p>
    <w:p w14:paraId="7F4B972B" w14:textId="77777777" w:rsidR="00DB4FCC" w:rsidRPr="008F75D4" w:rsidRDefault="00DB4FCC" w:rsidP="00DB4FCC">
      <w:pPr>
        <w:spacing w:after="0" w:line="240" w:lineRule="auto"/>
        <w:jc w:val="both"/>
        <w:rPr>
          <w:rFonts w:ascii="Times New Roman" w:eastAsia="Times New Roman" w:hAnsi="Times New Roman" w:cs="Times New Roman"/>
        </w:rPr>
      </w:pPr>
      <w:r w:rsidRPr="008F75D4">
        <w:rPr>
          <w:rFonts w:ascii="Times New Roman" w:eastAsia="Times New Roman" w:hAnsi="Times New Roman" w:cs="Times New Roman"/>
        </w:rPr>
        <w:t>A hitelek sem kerülnek át automatikusan. A hitelek (például lakáshitel vagy személyi kölcsön) szerződésekhez kötöttek. Ezeket nem lehet egyszerűen „átvinni”; általában hitelkiváltással lehet őket rendezni, ami egy külön hitelbírálati folyamat az új banknál.</w:t>
      </w:r>
    </w:p>
    <w:p w14:paraId="11F3561E" w14:textId="77777777" w:rsidR="00DB4FCC" w:rsidRPr="008F75D4" w:rsidRDefault="00DB4FCC" w:rsidP="00DB4FCC">
      <w:pPr>
        <w:spacing w:after="0" w:line="240" w:lineRule="auto"/>
        <w:jc w:val="both"/>
        <w:rPr>
          <w:rFonts w:ascii="Times New Roman" w:eastAsia="Times New Roman" w:hAnsi="Times New Roman" w:cs="Times New Roman"/>
        </w:rPr>
      </w:pPr>
    </w:p>
    <w:p w14:paraId="3F3B7C5D" w14:textId="77777777" w:rsidR="00DB4FCC" w:rsidRPr="008F75D4" w:rsidRDefault="00DB4FCC" w:rsidP="00DB4FCC">
      <w:pPr>
        <w:spacing w:after="0" w:line="240" w:lineRule="auto"/>
        <w:jc w:val="both"/>
        <w:rPr>
          <w:rFonts w:ascii="Times New Roman" w:eastAsia="Times New Roman" w:hAnsi="Times New Roman" w:cs="Times New Roman"/>
          <w:b/>
          <w:bCs/>
        </w:rPr>
      </w:pPr>
      <w:r w:rsidRPr="008F75D4">
        <w:rPr>
          <w:rFonts w:ascii="Times New Roman" w:eastAsia="Times New Roman" w:hAnsi="Times New Roman" w:cs="Times New Roman"/>
          <w:b/>
          <w:bCs/>
        </w:rPr>
        <w:t>Kérdés:</w:t>
      </w:r>
    </w:p>
    <w:p w14:paraId="681ECFDA" w14:textId="77777777" w:rsidR="00DB4FCC" w:rsidRPr="008F75D4" w:rsidRDefault="00DB4FCC" w:rsidP="00DB4FCC">
      <w:pPr>
        <w:spacing w:after="0" w:line="240" w:lineRule="auto"/>
        <w:jc w:val="both"/>
        <w:rPr>
          <w:rFonts w:ascii="Times New Roman" w:eastAsia="Times New Roman" w:hAnsi="Times New Roman" w:cs="Times New Roman"/>
        </w:rPr>
      </w:pPr>
      <w:r w:rsidRPr="008F75D4">
        <w:rPr>
          <w:rFonts w:ascii="Times New Roman" w:eastAsia="Times New Roman" w:hAnsi="Times New Roman" w:cs="Times New Roman"/>
        </w:rPr>
        <w:t>Az alábbiak közül mely tevékenységet NEM végezheti egy kereskedelmi bank?</w:t>
      </w:r>
    </w:p>
    <w:p w14:paraId="0118D6C2" w14:textId="77777777" w:rsidR="00DB4FCC" w:rsidRPr="00AC2D32" w:rsidRDefault="00DB4FCC" w:rsidP="00DB4FCC">
      <w:pPr>
        <w:pStyle w:val="Listaszerbekezds"/>
        <w:numPr>
          <w:ilvl w:val="0"/>
          <w:numId w:val="50"/>
        </w:numPr>
        <w:spacing w:after="0" w:line="240" w:lineRule="auto"/>
        <w:jc w:val="both"/>
        <w:rPr>
          <w:rFonts w:ascii="Times New Roman" w:eastAsia="Times New Roman" w:hAnsi="Times New Roman" w:cs="Times New Roman"/>
          <w:sz w:val="24"/>
          <w:szCs w:val="24"/>
        </w:rPr>
      </w:pPr>
      <w:r w:rsidRPr="00AC2D32">
        <w:rPr>
          <w:rFonts w:ascii="Times New Roman" w:eastAsia="Times New Roman" w:hAnsi="Times New Roman" w:cs="Times New Roman"/>
          <w:sz w:val="24"/>
          <w:szCs w:val="24"/>
        </w:rPr>
        <w:t>Hitelnyújtás.</w:t>
      </w:r>
    </w:p>
    <w:p w14:paraId="30F38DEB" w14:textId="77777777" w:rsidR="00DB4FCC" w:rsidRPr="00AC2D32" w:rsidRDefault="00DB4FCC" w:rsidP="00DB4FCC">
      <w:pPr>
        <w:pStyle w:val="Listaszerbekezds"/>
        <w:numPr>
          <w:ilvl w:val="0"/>
          <w:numId w:val="50"/>
        </w:numPr>
        <w:spacing w:after="0" w:line="240" w:lineRule="auto"/>
        <w:jc w:val="both"/>
        <w:rPr>
          <w:rFonts w:ascii="Times New Roman" w:eastAsia="Times New Roman" w:hAnsi="Times New Roman" w:cs="Times New Roman"/>
          <w:sz w:val="24"/>
          <w:szCs w:val="24"/>
        </w:rPr>
      </w:pPr>
      <w:r w:rsidRPr="00AC2D32">
        <w:rPr>
          <w:rFonts w:ascii="Times New Roman" w:eastAsia="Times New Roman" w:hAnsi="Times New Roman" w:cs="Times New Roman"/>
          <w:b/>
          <w:bCs/>
          <w:sz w:val="24"/>
          <w:szCs w:val="24"/>
        </w:rPr>
        <w:t>Készpénzkibocsátás.</w:t>
      </w:r>
    </w:p>
    <w:p w14:paraId="0A98481E" w14:textId="77777777" w:rsidR="00DB4FCC" w:rsidRPr="00AC2D32" w:rsidRDefault="00DB4FCC" w:rsidP="00DB4FCC">
      <w:pPr>
        <w:pStyle w:val="Listaszerbekezds"/>
        <w:numPr>
          <w:ilvl w:val="0"/>
          <w:numId w:val="50"/>
        </w:numPr>
        <w:spacing w:after="0" w:line="240" w:lineRule="auto"/>
        <w:jc w:val="both"/>
        <w:rPr>
          <w:rFonts w:ascii="Times New Roman" w:eastAsia="Times New Roman" w:hAnsi="Times New Roman" w:cs="Times New Roman"/>
          <w:sz w:val="24"/>
          <w:szCs w:val="24"/>
        </w:rPr>
      </w:pPr>
      <w:r w:rsidRPr="00AC2D32">
        <w:rPr>
          <w:rFonts w:ascii="Times New Roman" w:eastAsia="Times New Roman" w:hAnsi="Times New Roman" w:cs="Times New Roman"/>
          <w:sz w:val="24"/>
          <w:szCs w:val="24"/>
        </w:rPr>
        <w:t>Részvénykibocsátás.</w:t>
      </w:r>
    </w:p>
    <w:p w14:paraId="0F135A6A" w14:textId="77777777" w:rsidR="00DB4FCC" w:rsidRPr="00AC2D32" w:rsidRDefault="00DB4FCC" w:rsidP="00DB4FCC">
      <w:pPr>
        <w:pStyle w:val="Listaszerbekezds"/>
        <w:numPr>
          <w:ilvl w:val="0"/>
          <w:numId w:val="50"/>
        </w:numPr>
        <w:spacing w:after="0" w:line="240" w:lineRule="auto"/>
        <w:jc w:val="both"/>
        <w:rPr>
          <w:rFonts w:ascii="Times New Roman" w:eastAsia="Times New Roman" w:hAnsi="Times New Roman" w:cs="Times New Roman"/>
          <w:sz w:val="24"/>
          <w:szCs w:val="24"/>
        </w:rPr>
      </w:pPr>
      <w:r w:rsidRPr="00AC2D32">
        <w:rPr>
          <w:rFonts w:ascii="Times New Roman" w:eastAsia="Times New Roman" w:hAnsi="Times New Roman" w:cs="Times New Roman"/>
          <w:sz w:val="24"/>
          <w:szCs w:val="24"/>
        </w:rPr>
        <w:t>Készpénz- és számlapénz forgalom lebonyolítása.</w:t>
      </w:r>
    </w:p>
    <w:p w14:paraId="7480567B" w14:textId="77777777" w:rsidR="00DB4FCC" w:rsidRPr="00AC2D32" w:rsidRDefault="00DB4FCC" w:rsidP="00DB4FCC">
      <w:pPr>
        <w:pStyle w:val="Listaszerbekezds"/>
        <w:numPr>
          <w:ilvl w:val="0"/>
          <w:numId w:val="50"/>
        </w:numPr>
        <w:spacing w:after="0" w:line="240" w:lineRule="auto"/>
        <w:jc w:val="both"/>
        <w:rPr>
          <w:rFonts w:ascii="Times New Roman" w:eastAsia="Times New Roman" w:hAnsi="Times New Roman" w:cs="Times New Roman"/>
          <w:sz w:val="24"/>
          <w:szCs w:val="24"/>
        </w:rPr>
      </w:pPr>
      <w:r w:rsidRPr="00AC2D32">
        <w:rPr>
          <w:rFonts w:ascii="Times New Roman" w:eastAsia="Times New Roman" w:hAnsi="Times New Roman" w:cs="Times New Roman"/>
          <w:sz w:val="24"/>
          <w:szCs w:val="24"/>
        </w:rPr>
        <w:t>Nem tudom.</w:t>
      </w:r>
    </w:p>
    <w:p w14:paraId="7A829731" w14:textId="77777777" w:rsidR="00DB4FCC" w:rsidRPr="008F75D4" w:rsidRDefault="00DB4FCC" w:rsidP="00DB4FCC">
      <w:pPr>
        <w:spacing w:after="0" w:line="240" w:lineRule="auto"/>
        <w:jc w:val="both"/>
        <w:rPr>
          <w:rFonts w:ascii="Times New Roman" w:eastAsia="Times New Roman" w:hAnsi="Times New Roman" w:cs="Times New Roman"/>
        </w:rPr>
      </w:pPr>
    </w:p>
    <w:p w14:paraId="7EEF279C" w14:textId="77777777" w:rsidR="00DB4FCC" w:rsidRPr="008F75D4" w:rsidRDefault="00DB4FCC" w:rsidP="00DB4FCC">
      <w:pPr>
        <w:spacing w:after="0" w:line="240" w:lineRule="auto"/>
        <w:jc w:val="both"/>
        <w:rPr>
          <w:rFonts w:ascii="Times New Roman" w:eastAsia="Times New Roman" w:hAnsi="Times New Roman" w:cs="Times New Roman"/>
          <w:b/>
          <w:bCs/>
        </w:rPr>
      </w:pPr>
      <w:r w:rsidRPr="008F75D4">
        <w:rPr>
          <w:rFonts w:ascii="Times New Roman" w:eastAsia="Times New Roman" w:hAnsi="Times New Roman" w:cs="Times New Roman"/>
          <w:b/>
          <w:bCs/>
        </w:rPr>
        <w:t>Magyarázat:</w:t>
      </w:r>
    </w:p>
    <w:p w14:paraId="37CF92C5" w14:textId="77777777" w:rsidR="00DB4FCC" w:rsidRPr="008F75D4" w:rsidRDefault="00DB4FCC" w:rsidP="00DB4FCC">
      <w:pPr>
        <w:spacing w:after="0" w:line="240" w:lineRule="auto"/>
        <w:jc w:val="both"/>
        <w:rPr>
          <w:rFonts w:ascii="Times New Roman" w:eastAsia="Times New Roman" w:hAnsi="Times New Roman" w:cs="Times New Roman"/>
        </w:rPr>
      </w:pPr>
      <w:r w:rsidRPr="008F75D4">
        <w:rPr>
          <w:rFonts w:ascii="Times New Roman" w:eastAsia="Times New Roman" w:hAnsi="Times New Roman" w:cs="Times New Roman"/>
        </w:rPr>
        <w:t>Magyarországon (és a legtöbb modern gazdaságban) a készpénz kibocsátása kizárólag a jegybank (Magyar Nemzeti Bank - MNB) előjoga. Ezt nevezzük emissziós privilégiumnak.</w:t>
      </w:r>
    </w:p>
    <w:p w14:paraId="313E563A" w14:textId="77777777" w:rsidR="00DB4FCC" w:rsidRPr="008F75D4" w:rsidRDefault="00DB4FCC" w:rsidP="00DB4FCC">
      <w:pPr>
        <w:spacing w:after="0" w:line="240" w:lineRule="auto"/>
        <w:jc w:val="both"/>
        <w:rPr>
          <w:rFonts w:ascii="Times New Roman" w:eastAsia="Times New Roman" w:hAnsi="Times New Roman" w:cs="Times New Roman"/>
        </w:rPr>
      </w:pPr>
    </w:p>
    <w:p w14:paraId="3F7EAD90" w14:textId="77777777" w:rsidR="00DB4FCC" w:rsidRPr="008F75D4" w:rsidRDefault="00DB4FCC" w:rsidP="00DB4FCC">
      <w:pPr>
        <w:spacing w:after="0" w:line="240" w:lineRule="auto"/>
        <w:jc w:val="both"/>
        <w:rPr>
          <w:rFonts w:ascii="Times New Roman" w:eastAsia="Times New Roman" w:hAnsi="Times New Roman" w:cs="Times New Roman"/>
        </w:rPr>
      </w:pPr>
      <w:r w:rsidRPr="008F75D4">
        <w:rPr>
          <w:rFonts w:ascii="Times New Roman" w:eastAsia="Times New Roman" w:hAnsi="Times New Roman" w:cs="Times New Roman"/>
        </w:rPr>
        <w:t xml:space="preserve">A modern gazdaságokban a bankrendszer két jól elkülöníthető szintre oszlik, ahol a funkciók szigorúan megoszlanak: </w:t>
      </w:r>
      <w:sdt>
        <w:sdtPr>
          <w:rPr>
            <w:rFonts w:ascii="Times New Roman" w:hAnsi="Times New Roman" w:cs="Times New Roman"/>
          </w:rPr>
          <w:tag w:val="goog_rdk_0"/>
          <w:id w:val="544695204"/>
        </w:sdtPr>
        <w:sdtContent/>
      </w:sdt>
      <w:r w:rsidRPr="008F75D4">
        <w:rPr>
          <w:rFonts w:ascii="Times New Roman" w:eastAsia="Times New Roman" w:hAnsi="Times New Roman" w:cs="Times New Roman"/>
        </w:rPr>
        <w:t>A felső szintet a központi bank (Magyarországon MNB) jelenti, amelynek feladata a készpénzkibocsátás, monetáris politika (alapkamat meghatározása), devizatartalékok kezelése, a bankrendszer felügyelete.</w:t>
      </w:r>
    </w:p>
    <w:p w14:paraId="79D53384" w14:textId="77777777" w:rsidR="00DB4FCC" w:rsidRPr="008F75D4" w:rsidRDefault="00DB4FCC" w:rsidP="00DB4FCC">
      <w:pPr>
        <w:spacing w:after="0" w:line="240" w:lineRule="auto"/>
        <w:jc w:val="both"/>
        <w:rPr>
          <w:rFonts w:ascii="Times New Roman" w:eastAsia="Times New Roman" w:hAnsi="Times New Roman" w:cs="Times New Roman"/>
        </w:rPr>
      </w:pPr>
      <w:r w:rsidRPr="008F75D4">
        <w:rPr>
          <w:rFonts w:ascii="Times New Roman" w:eastAsia="Times New Roman" w:hAnsi="Times New Roman" w:cs="Times New Roman"/>
        </w:rPr>
        <w:t xml:space="preserve">Az </w:t>
      </w:r>
      <w:sdt>
        <w:sdtPr>
          <w:rPr>
            <w:rFonts w:ascii="Times New Roman" w:hAnsi="Times New Roman" w:cs="Times New Roman"/>
          </w:rPr>
          <w:tag w:val="goog_rdk_1"/>
          <w:id w:val="1865793845"/>
        </w:sdtPr>
        <w:sdtContent/>
      </w:sdt>
      <w:r w:rsidRPr="008F75D4">
        <w:rPr>
          <w:rFonts w:ascii="Times New Roman" w:eastAsia="Times New Roman" w:hAnsi="Times New Roman" w:cs="Times New Roman"/>
        </w:rPr>
        <w:t>alsó szintet a kereskedelmi bankok alkotják, amik számlavezetéssel, hitelezéssel, betétgyűjtéssel, lakossági és vállalati pénzügyi szolgáltatásokkal foglalkoznak.</w:t>
      </w:r>
    </w:p>
    <w:p w14:paraId="032656BA" w14:textId="77777777" w:rsidR="00DB4FCC" w:rsidRPr="008F75D4" w:rsidRDefault="00DB4FCC" w:rsidP="00DB4FCC">
      <w:pPr>
        <w:spacing w:after="0" w:line="240" w:lineRule="auto"/>
        <w:jc w:val="both"/>
        <w:rPr>
          <w:rFonts w:ascii="Times New Roman" w:eastAsia="Times New Roman" w:hAnsi="Times New Roman" w:cs="Times New Roman"/>
        </w:rPr>
      </w:pPr>
    </w:p>
    <w:p w14:paraId="70D9D623" w14:textId="77777777" w:rsidR="00DB4FCC" w:rsidRPr="008F75D4" w:rsidRDefault="00DB4FCC" w:rsidP="00DB4FCC">
      <w:pPr>
        <w:spacing w:after="0" w:line="240" w:lineRule="auto"/>
        <w:jc w:val="both"/>
        <w:rPr>
          <w:rFonts w:ascii="Times New Roman" w:eastAsia="Times New Roman" w:hAnsi="Times New Roman" w:cs="Times New Roman"/>
          <w:b/>
          <w:bCs/>
        </w:rPr>
      </w:pPr>
      <w:r w:rsidRPr="008F75D4">
        <w:rPr>
          <w:rFonts w:ascii="Times New Roman" w:eastAsia="Times New Roman" w:hAnsi="Times New Roman" w:cs="Times New Roman"/>
          <w:b/>
          <w:bCs/>
        </w:rPr>
        <w:t>Kérdés:</w:t>
      </w:r>
    </w:p>
    <w:p w14:paraId="6FF9023D" w14:textId="77777777" w:rsidR="00DB4FCC" w:rsidRPr="00AC2D32" w:rsidRDefault="00DB4FCC" w:rsidP="00DB4FCC">
      <w:pPr>
        <w:spacing w:after="0" w:line="240" w:lineRule="auto"/>
        <w:jc w:val="both"/>
        <w:rPr>
          <w:rFonts w:ascii="Times New Roman" w:eastAsia="Times New Roman" w:hAnsi="Times New Roman" w:cs="Times New Roman"/>
        </w:rPr>
      </w:pPr>
      <w:r w:rsidRPr="00AC2D32">
        <w:rPr>
          <w:rFonts w:ascii="Times New Roman" w:eastAsia="Times New Roman" w:hAnsi="Times New Roman" w:cs="Times New Roman"/>
        </w:rPr>
        <w:t>Mi a kétfaktoros azonosítás (2FA) lényege?</w:t>
      </w:r>
    </w:p>
    <w:p w14:paraId="3ED7C2F0" w14:textId="77777777" w:rsidR="00DB4FCC" w:rsidRPr="00AC2D32" w:rsidRDefault="00DB4FCC" w:rsidP="00DB4FCC">
      <w:pPr>
        <w:pStyle w:val="Listaszerbekezds"/>
        <w:numPr>
          <w:ilvl w:val="0"/>
          <w:numId w:val="49"/>
        </w:numPr>
        <w:spacing w:after="0" w:line="240" w:lineRule="auto"/>
        <w:jc w:val="both"/>
        <w:rPr>
          <w:rFonts w:ascii="Times New Roman" w:eastAsia="Times New Roman" w:hAnsi="Times New Roman" w:cs="Times New Roman"/>
          <w:sz w:val="24"/>
          <w:szCs w:val="24"/>
        </w:rPr>
      </w:pPr>
      <w:r w:rsidRPr="00AC2D32">
        <w:rPr>
          <w:rFonts w:ascii="Times New Roman" w:eastAsia="Times New Roman" w:hAnsi="Times New Roman" w:cs="Times New Roman"/>
          <w:b/>
          <w:bCs/>
          <w:sz w:val="24"/>
          <w:szCs w:val="24"/>
        </w:rPr>
        <w:t>A belépés két egymástól független módon történő azonosítást igényel.</w:t>
      </w:r>
    </w:p>
    <w:p w14:paraId="765E56DD" w14:textId="77777777" w:rsidR="00DB4FCC" w:rsidRPr="00AC2D32" w:rsidRDefault="00DB4FCC" w:rsidP="00DB4FCC">
      <w:pPr>
        <w:pStyle w:val="Listaszerbekezds"/>
        <w:numPr>
          <w:ilvl w:val="0"/>
          <w:numId w:val="49"/>
        </w:numPr>
        <w:spacing w:after="0" w:line="240" w:lineRule="auto"/>
        <w:jc w:val="both"/>
        <w:rPr>
          <w:rFonts w:ascii="Times New Roman" w:eastAsia="Times New Roman" w:hAnsi="Times New Roman" w:cs="Times New Roman"/>
          <w:sz w:val="24"/>
          <w:szCs w:val="24"/>
        </w:rPr>
      </w:pPr>
      <w:r w:rsidRPr="00AC2D32">
        <w:rPr>
          <w:rFonts w:ascii="Times New Roman" w:eastAsia="Times New Roman" w:hAnsi="Times New Roman" w:cs="Times New Roman"/>
          <w:sz w:val="24"/>
          <w:szCs w:val="24"/>
        </w:rPr>
        <w:t>A felhasználónak kétszer kell megadnia ugyanazt a jelszót.</w:t>
      </w:r>
    </w:p>
    <w:p w14:paraId="1C3748C9" w14:textId="77777777" w:rsidR="00DB4FCC" w:rsidRPr="00AC2D32" w:rsidRDefault="00DB4FCC" w:rsidP="00DB4FCC">
      <w:pPr>
        <w:pStyle w:val="Listaszerbekezds"/>
        <w:numPr>
          <w:ilvl w:val="0"/>
          <w:numId w:val="49"/>
        </w:numPr>
        <w:spacing w:after="0" w:line="240" w:lineRule="auto"/>
        <w:jc w:val="both"/>
        <w:rPr>
          <w:rFonts w:ascii="Times New Roman" w:eastAsia="Times New Roman" w:hAnsi="Times New Roman" w:cs="Times New Roman"/>
          <w:sz w:val="24"/>
          <w:szCs w:val="24"/>
        </w:rPr>
      </w:pPr>
      <w:r w:rsidRPr="00AC2D32">
        <w:rPr>
          <w:rFonts w:ascii="Times New Roman" w:eastAsia="Times New Roman" w:hAnsi="Times New Roman" w:cs="Times New Roman"/>
          <w:sz w:val="24"/>
          <w:szCs w:val="24"/>
        </w:rPr>
        <w:t>A rendszer csak akkor kér jelszót, ha hibát észlel.</w:t>
      </w:r>
    </w:p>
    <w:p w14:paraId="0FEFFB19" w14:textId="77777777" w:rsidR="00DB4FCC" w:rsidRPr="00AC2D32" w:rsidRDefault="00DB4FCC" w:rsidP="00DB4FCC">
      <w:pPr>
        <w:pStyle w:val="Listaszerbekezds"/>
        <w:numPr>
          <w:ilvl w:val="0"/>
          <w:numId w:val="49"/>
        </w:numPr>
        <w:spacing w:after="0" w:line="240" w:lineRule="auto"/>
        <w:jc w:val="both"/>
        <w:rPr>
          <w:rFonts w:ascii="Times New Roman" w:eastAsia="Times New Roman" w:hAnsi="Times New Roman" w:cs="Times New Roman"/>
          <w:sz w:val="24"/>
          <w:szCs w:val="24"/>
        </w:rPr>
      </w:pPr>
      <w:r w:rsidRPr="00AC2D32">
        <w:rPr>
          <w:rFonts w:ascii="Times New Roman" w:eastAsia="Times New Roman" w:hAnsi="Times New Roman" w:cs="Times New Roman"/>
          <w:sz w:val="24"/>
          <w:szCs w:val="24"/>
        </w:rPr>
        <w:t>A felhasználónak két eszközön kell bejelentkeznie.</w:t>
      </w:r>
    </w:p>
    <w:p w14:paraId="0480AAC7" w14:textId="77777777" w:rsidR="00DB4FCC" w:rsidRPr="00AC2D32" w:rsidRDefault="00DB4FCC" w:rsidP="00DB4FCC">
      <w:pPr>
        <w:pStyle w:val="Listaszerbekezds"/>
        <w:numPr>
          <w:ilvl w:val="0"/>
          <w:numId w:val="49"/>
        </w:numPr>
        <w:spacing w:after="0" w:line="240" w:lineRule="auto"/>
        <w:jc w:val="both"/>
        <w:rPr>
          <w:rFonts w:ascii="Times New Roman" w:eastAsia="Times New Roman" w:hAnsi="Times New Roman" w:cs="Times New Roman"/>
          <w:sz w:val="24"/>
          <w:szCs w:val="24"/>
        </w:rPr>
      </w:pPr>
      <w:r w:rsidRPr="00AC2D32">
        <w:rPr>
          <w:rFonts w:ascii="Times New Roman" w:eastAsia="Times New Roman" w:hAnsi="Times New Roman" w:cs="Times New Roman"/>
          <w:sz w:val="24"/>
          <w:szCs w:val="24"/>
        </w:rPr>
        <w:t>Nem tudom.</w:t>
      </w:r>
    </w:p>
    <w:p w14:paraId="57244CB6" w14:textId="77777777" w:rsidR="00DB4FCC" w:rsidRPr="008F75D4" w:rsidRDefault="00DB4FCC" w:rsidP="00DB4FCC">
      <w:pPr>
        <w:spacing w:after="0" w:line="240" w:lineRule="auto"/>
        <w:jc w:val="both"/>
        <w:rPr>
          <w:rFonts w:ascii="Times New Roman" w:eastAsia="Times New Roman" w:hAnsi="Times New Roman" w:cs="Times New Roman"/>
        </w:rPr>
      </w:pPr>
    </w:p>
    <w:p w14:paraId="269FD9B4" w14:textId="77777777" w:rsidR="00DB4FCC" w:rsidRPr="008F75D4" w:rsidRDefault="00DB4FCC" w:rsidP="00DB4FCC">
      <w:pPr>
        <w:spacing w:after="0" w:line="240" w:lineRule="auto"/>
        <w:jc w:val="both"/>
        <w:rPr>
          <w:rFonts w:ascii="Times New Roman" w:eastAsia="Times New Roman" w:hAnsi="Times New Roman" w:cs="Times New Roman"/>
          <w:b/>
          <w:bCs/>
        </w:rPr>
      </w:pPr>
      <w:r w:rsidRPr="008F75D4">
        <w:rPr>
          <w:rFonts w:ascii="Times New Roman" w:eastAsia="Times New Roman" w:hAnsi="Times New Roman" w:cs="Times New Roman"/>
          <w:b/>
          <w:bCs/>
        </w:rPr>
        <w:t>Magyarázat:</w:t>
      </w:r>
    </w:p>
    <w:p w14:paraId="5D6FA455" w14:textId="77777777" w:rsidR="00DB4FCC" w:rsidRPr="008F75D4" w:rsidRDefault="00DB4FCC" w:rsidP="00DB4FCC">
      <w:pPr>
        <w:spacing w:after="0" w:line="240" w:lineRule="auto"/>
        <w:jc w:val="both"/>
        <w:rPr>
          <w:rFonts w:ascii="Times New Roman" w:eastAsia="Times New Roman" w:hAnsi="Times New Roman" w:cs="Times New Roman"/>
        </w:rPr>
      </w:pPr>
      <w:r w:rsidRPr="008F75D4">
        <w:rPr>
          <w:rFonts w:ascii="Times New Roman" w:eastAsia="Times New Roman" w:hAnsi="Times New Roman" w:cs="Times New Roman"/>
        </w:rPr>
        <w:t>A kétfaktoros azonosítás (2FA) lényege, hogy a biztonság már nem csak egyetlen jelszón múlik. Ahhoz, hogy hozzáférj a fiókodhoz, két különböző típusú bizonyítékot kell felmutatnod.</w:t>
      </w:r>
    </w:p>
    <w:p w14:paraId="1F0037D5" w14:textId="77777777" w:rsidR="00DB4FCC" w:rsidRPr="008F75D4" w:rsidRDefault="00DB4FCC" w:rsidP="00DB4FCC">
      <w:pPr>
        <w:spacing w:before="280" w:after="280" w:line="240" w:lineRule="auto"/>
        <w:jc w:val="both"/>
        <w:rPr>
          <w:rFonts w:ascii="Times New Roman" w:eastAsia="Times New Roman" w:hAnsi="Times New Roman" w:cs="Times New Roman"/>
        </w:rPr>
      </w:pPr>
      <w:r w:rsidRPr="008F75D4">
        <w:rPr>
          <w:rFonts w:ascii="Times New Roman" w:eastAsia="Times New Roman" w:hAnsi="Times New Roman" w:cs="Times New Roman"/>
        </w:rPr>
        <w:t>A biztonsági szakemberek általában az alábbi három kategóriából választanak ki kettőt a 2FA-hoz:</w:t>
      </w:r>
    </w:p>
    <w:p w14:paraId="666AAFE2" w14:textId="77777777" w:rsidR="00DB4FCC" w:rsidRPr="008F75D4" w:rsidRDefault="00DB4FCC" w:rsidP="00DB4FCC">
      <w:pPr>
        <w:numPr>
          <w:ilvl w:val="0"/>
          <w:numId w:val="40"/>
        </w:numPr>
        <w:spacing w:before="280" w:after="0" w:line="240" w:lineRule="auto"/>
        <w:jc w:val="both"/>
        <w:rPr>
          <w:rFonts w:ascii="Times New Roman" w:eastAsia="Times New Roman" w:hAnsi="Times New Roman" w:cs="Times New Roman"/>
        </w:rPr>
      </w:pPr>
      <w:r w:rsidRPr="008F75D4">
        <w:rPr>
          <w:rFonts w:ascii="Times New Roman" w:eastAsia="Times New Roman" w:hAnsi="Times New Roman" w:cs="Times New Roman"/>
        </w:rPr>
        <w:t>Amit tudsz: Például egy jelszó vagy egy PIN-kód.</w:t>
      </w:r>
    </w:p>
    <w:p w14:paraId="25EA5236" w14:textId="77777777" w:rsidR="00DB4FCC" w:rsidRPr="008F75D4" w:rsidRDefault="00DB4FCC" w:rsidP="00DB4FCC">
      <w:pPr>
        <w:numPr>
          <w:ilvl w:val="0"/>
          <w:numId w:val="40"/>
        </w:numPr>
        <w:spacing w:after="0" w:line="240" w:lineRule="auto"/>
        <w:jc w:val="both"/>
        <w:rPr>
          <w:rFonts w:ascii="Times New Roman" w:eastAsia="Times New Roman" w:hAnsi="Times New Roman" w:cs="Times New Roman"/>
        </w:rPr>
      </w:pPr>
      <w:r w:rsidRPr="008F75D4">
        <w:rPr>
          <w:rFonts w:ascii="Times New Roman" w:eastAsia="Times New Roman" w:hAnsi="Times New Roman" w:cs="Times New Roman"/>
        </w:rPr>
        <w:t>Ami nálad van: Például egy mobiltelefon (amire SMS érkezik), egy bankkártya vagy egy fizikai biztonsági kulcs.</w:t>
      </w:r>
    </w:p>
    <w:p w14:paraId="2960A4AE" w14:textId="77777777" w:rsidR="00DB4FCC" w:rsidRPr="008F75D4" w:rsidRDefault="00DB4FCC" w:rsidP="00DB4FCC">
      <w:pPr>
        <w:numPr>
          <w:ilvl w:val="0"/>
          <w:numId w:val="40"/>
        </w:numPr>
        <w:spacing w:after="280" w:line="240" w:lineRule="auto"/>
        <w:jc w:val="both"/>
        <w:rPr>
          <w:rFonts w:ascii="Times New Roman" w:eastAsia="Times New Roman" w:hAnsi="Times New Roman" w:cs="Times New Roman"/>
        </w:rPr>
      </w:pPr>
      <w:r w:rsidRPr="008F75D4">
        <w:rPr>
          <w:rFonts w:ascii="Times New Roman" w:eastAsia="Times New Roman" w:hAnsi="Times New Roman" w:cs="Times New Roman"/>
        </w:rPr>
        <w:t>Ami te vagy (</w:t>
      </w:r>
      <w:proofErr w:type="spellStart"/>
      <w:r w:rsidRPr="008F75D4">
        <w:rPr>
          <w:rFonts w:ascii="Times New Roman" w:eastAsia="Times New Roman" w:hAnsi="Times New Roman" w:cs="Times New Roman"/>
        </w:rPr>
        <w:t>biometria</w:t>
      </w:r>
      <w:proofErr w:type="spellEnd"/>
      <w:r w:rsidRPr="008F75D4">
        <w:rPr>
          <w:rFonts w:ascii="Times New Roman" w:eastAsia="Times New Roman" w:hAnsi="Times New Roman" w:cs="Times New Roman"/>
        </w:rPr>
        <w:t>): Például ujjlenyomat, arcfelismerés vagy íriszszkenner.</w:t>
      </w:r>
    </w:p>
    <w:p w14:paraId="7B9A707D" w14:textId="77777777" w:rsidR="00DB4FCC" w:rsidRPr="008F75D4" w:rsidRDefault="00DB4FCC" w:rsidP="00DB4FCC">
      <w:pPr>
        <w:spacing w:after="0" w:line="240" w:lineRule="auto"/>
        <w:jc w:val="both"/>
        <w:rPr>
          <w:rFonts w:ascii="Times New Roman" w:eastAsia="Times New Roman" w:hAnsi="Times New Roman" w:cs="Times New Roman"/>
        </w:rPr>
      </w:pPr>
      <w:r w:rsidRPr="008F75D4">
        <w:rPr>
          <w:rFonts w:ascii="Times New Roman" w:eastAsia="Times New Roman" w:hAnsi="Times New Roman" w:cs="Times New Roman"/>
        </w:rPr>
        <w:t>Például, Amikor bankkártyával veszel fel pénzt az ATM-</w:t>
      </w:r>
      <w:proofErr w:type="spellStart"/>
      <w:r w:rsidRPr="008F75D4">
        <w:rPr>
          <w:rFonts w:ascii="Times New Roman" w:eastAsia="Times New Roman" w:hAnsi="Times New Roman" w:cs="Times New Roman"/>
        </w:rPr>
        <w:t>ből</w:t>
      </w:r>
      <w:proofErr w:type="spellEnd"/>
      <w:r w:rsidRPr="008F75D4">
        <w:rPr>
          <w:rFonts w:ascii="Times New Roman" w:eastAsia="Times New Roman" w:hAnsi="Times New Roman" w:cs="Times New Roman"/>
        </w:rPr>
        <w:t>, az is 2FA, hiszen kell hozzá a fizikai kártya (ami nálad van) és a PIN-kód (amit tudsz). Ha az egyik hiányzik</w:t>
      </w:r>
      <w:sdt>
        <w:sdtPr>
          <w:rPr>
            <w:rFonts w:ascii="Times New Roman" w:hAnsi="Times New Roman" w:cs="Times New Roman"/>
          </w:rPr>
          <w:tag w:val="goog_rdk_2"/>
          <w:id w:val="-1905908673"/>
        </w:sdtPr>
        <w:sdtContent/>
      </w:sdt>
      <w:r w:rsidRPr="008F75D4">
        <w:rPr>
          <w:rFonts w:ascii="Times New Roman" w:eastAsia="Times New Roman" w:hAnsi="Times New Roman" w:cs="Times New Roman"/>
        </w:rPr>
        <w:t xml:space="preserve"> nem tudnak a kártyádról készpénzt felvenni.</w:t>
      </w:r>
    </w:p>
    <w:p w14:paraId="6EDA5DF9" w14:textId="77777777" w:rsidR="00DB4FCC" w:rsidRPr="008F75D4" w:rsidRDefault="00DB4FCC" w:rsidP="00DB4FCC">
      <w:pPr>
        <w:spacing w:after="0" w:line="240" w:lineRule="auto"/>
        <w:jc w:val="both"/>
        <w:rPr>
          <w:rFonts w:ascii="Times New Roman" w:eastAsia="Times New Roman" w:hAnsi="Times New Roman" w:cs="Times New Roman"/>
        </w:rPr>
      </w:pPr>
    </w:p>
    <w:p w14:paraId="4A540F52" w14:textId="77777777" w:rsidR="00DB4FCC" w:rsidRPr="008F75D4" w:rsidRDefault="00DB4FCC" w:rsidP="00DB4FCC">
      <w:pPr>
        <w:spacing w:after="0" w:line="240" w:lineRule="auto"/>
        <w:jc w:val="both"/>
        <w:rPr>
          <w:rFonts w:ascii="Times New Roman" w:eastAsia="Times New Roman" w:hAnsi="Times New Roman" w:cs="Times New Roman"/>
          <w:b/>
          <w:bCs/>
        </w:rPr>
      </w:pPr>
      <w:r w:rsidRPr="008F75D4">
        <w:rPr>
          <w:rFonts w:ascii="Times New Roman" w:eastAsia="Times New Roman" w:hAnsi="Times New Roman" w:cs="Times New Roman"/>
          <w:b/>
          <w:bCs/>
        </w:rPr>
        <w:t>Kérdés:</w:t>
      </w:r>
    </w:p>
    <w:p w14:paraId="15DC8BFE" w14:textId="77777777" w:rsidR="00DB4FCC" w:rsidRPr="008F75D4" w:rsidRDefault="00DB4FCC" w:rsidP="00DB4FCC">
      <w:pPr>
        <w:spacing w:after="0" w:line="240" w:lineRule="auto"/>
        <w:jc w:val="both"/>
        <w:rPr>
          <w:rFonts w:ascii="Times New Roman" w:eastAsia="Times New Roman" w:hAnsi="Times New Roman" w:cs="Times New Roman"/>
        </w:rPr>
      </w:pPr>
      <w:r w:rsidRPr="008F75D4">
        <w:rPr>
          <w:rFonts w:ascii="Times New Roman" w:eastAsia="Times New Roman" w:hAnsi="Times New Roman" w:cs="Times New Roman"/>
        </w:rPr>
        <w:t>Nyaralásból hazatérve 20 eurót szeretnél forintra váltani. Az euró vételi árfolyama 376 Ft, eladási árfolyama 398 Ft, középárfolyama 387 Ft. Hány forintot kapsz a 20 euróért?</w:t>
      </w:r>
    </w:p>
    <w:p w14:paraId="48F34286" w14:textId="77777777" w:rsidR="00DB4FCC" w:rsidRPr="00AC2D32" w:rsidRDefault="00DB4FCC" w:rsidP="00DB4FCC">
      <w:pPr>
        <w:pStyle w:val="Listaszerbekezds"/>
        <w:numPr>
          <w:ilvl w:val="0"/>
          <w:numId w:val="48"/>
        </w:numPr>
        <w:spacing w:after="0" w:line="240" w:lineRule="auto"/>
        <w:jc w:val="both"/>
        <w:rPr>
          <w:rFonts w:ascii="Times New Roman" w:eastAsia="Times New Roman" w:hAnsi="Times New Roman" w:cs="Times New Roman"/>
          <w:sz w:val="24"/>
          <w:szCs w:val="24"/>
        </w:rPr>
      </w:pPr>
      <w:r w:rsidRPr="00AC2D32">
        <w:rPr>
          <w:rFonts w:ascii="Times New Roman" w:eastAsia="Times New Roman" w:hAnsi="Times New Roman" w:cs="Times New Roman"/>
          <w:b/>
          <w:bCs/>
          <w:sz w:val="24"/>
          <w:szCs w:val="24"/>
        </w:rPr>
        <w:t>20*376= 7520 Ft</w:t>
      </w:r>
    </w:p>
    <w:p w14:paraId="374BF1D0" w14:textId="77777777" w:rsidR="00DB4FCC" w:rsidRPr="00AC2D32" w:rsidRDefault="00DB4FCC" w:rsidP="00DB4FCC">
      <w:pPr>
        <w:pStyle w:val="Listaszerbekezds"/>
        <w:numPr>
          <w:ilvl w:val="0"/>
          <w:numId w:val="48"/>
        </w:numPr>
        <w:spacing w:after="0" w:line="240" w:lineRule="auto"/>
        <w:jc w:val="both"/>
        <w:rPr>
          <w:rFonts w:ascii="Times New Roman" w:eastAsia="Times New Roman" w:hAnsi="Times New Roman" w:cs="Times New Roman"/>
          <w:sz w:val="24"/>
          <w:szCs w:val="24"/>
        </w:rPr>
      </w:pPr>
      <w:r w:rsidRPr="00AC2D32">
        <w:rPr>
          <w:rFonts w:ascii="Times New Roman" w:eastAsia="Times New Roman" w:hAnsi="Times New Roman" w:cs="Times New Roman"/>
          <w:sz w:val="24"/>
          <w:szCs w:val="24"/>
        </w:rPr>
        <w:t>20*398= 7960 Ft</w:t>
      </w:r>
    </w:p>
    <w:p w14:paraId="778877F3" w14:textId="77777777" w:rsidR="00DB4FCC" w:rsidRPr="00AC2D32" w:rsidRDefault="00DB4FCC" w:rsidP="00DB4FCC">
      <w:pPr>
        <w:pStyle w:val="Listaszerbekezds"/>
        <w:numPr>
          <w:ilvl w:val="0"/>
          <w:numId w:val="48"/>
        </w:numPr>
        <w:spacing w:after="0" w:line="240" w:lineRule="auto"/>
        <w:jc w:val="both"/>
        <w:rPr>
          <w:rFonts w:ascii="Times New Roman" w:eastAsia="Times New Roman" w:hAnsi="Times New Roman" w:cs="Times New Roman"/>
          <w:sz w:val="24"/>
          <w:szCs w:val="24"/>
        </w:rPr>
      </w:pPr>
      <w:r w:rsidRPr="00AC2D32">
        <w:rPr>
          <w:rFonts w:ascii="Times New Roman" w:eastAsia="Times New Roman" w:hAnsi="Times New Roman" w:cs="Times New Roman"/>
          <w:sz w:val="24"/>
          <w:szCs w:val="24"/>
        </w:rPr>
        <w:t>20*387= 7740 Ft</w:t>
      </w:r>
    </w:p>
    <w:p w14:paraId="496E98BE" w14:textId="77777777" w:rsidR="00DB4FCC" w:rsidRPr="00AC2D32" w:rsidRDefault="00DB4FCC" w:rsidP="00DB4FCC">
      <w:pPr>
        <w:pStyle w:val="Listaszerbekezds"/>
        <w:numPr>
          <w:ilvl w:val="0"/>
          <w:numId w:val="48"/>
        </w:numPr>
        <w:spacing w:after="0" w:line="240" w:lineRule="auto"/>
        <w:jc w:val="both"/>
        <w:rPr>
          <w:rFonts w:ascii="Times New Roman" w:eastAsia="Times New Roman" w:hAnsi="Times New Roman" w:cs="Times New Roman"/>
          <w:sz w:val="24"/>
          <w:szCs w:val="24"/>
        </w:rPr>
      </w:pPr>
      <w:r w:rsidRPr="00AC2D32">
        <w:rPr>
          <w:rFonts w:ascii="Times New Roman" w:eastAsia="Times New Roman" w:hAnsi="Times New Roman" w:cs="Times New Roman"/>
          <w:sz w:val="24"/>
          <w:szCs w:val="24"/>
        </w:rPr>
        <w:t>20*(376+</w:t>
      </w:r>
      <w:proofErr w:type="gramStart"/>
      <w:r w:rsidRPr="00AC2D32">
        <w:rPr>
          <w:rFonts w:ascii="Times New Roman" w:eastAsia="Times New Roman" w:hAnsi="Times New Roman" w:cs="Times New Roman"/>
          <w:sz w:val="24"/>
          <w:szCs w:val="24"/>
        </w:rPr>
        <w:t>387)/</w:t>
      </w:r>
      <w:proofErr w:type="gramEnd"/>
      <w:r w:rsidRPr="00AC2D32">
        <w:rPr>
          <w:rFonts w:ascii="Times New Roman" w:eastAsia="Times New Roman" w:hAnsi="Times New Roman" w:cs="Times New Roman"/>
          <w:sz w:val="24"/>
          <w:szCs w:val="24"/>
        </w:rPr>
        <w:t>2= 7630 Ft</w:t>
      </w:r>
    </w:p>
    <w:p w14:paraId="32E6876B" w14:textId="77777777" w:rsidR="00DB4FCC" w:rsidRPr="00AC2D32" w:rsidRDefault="00DB4FCC" w:rsidP="00DB4FCC">
      <w:pPr>
        <w:pStyle w:val="Listaszerbekezds"/>
        <w:numPr>
          <w:ilvl w:val="0"/>
          <w:numId w:val="48"/>
        </w:numPr>
        <w:spacing w:after="0" w:line="240" w:lineRule="auto"/>
        <w:jc w:val="both"/>
        <w:rPr>
          <w:rFonts w:ascii="Times New Roman" w:eastAsia="Times New Roman" w:hAnsi="Times New Roman" w:cs="Times New Roman"/>
          <w:sz w:val="24"/>
          <w:szCs w:val="24"/>
        </w:rPr>
      </w:pPr>
      <w:r w:rsidRPr="00AC2D32">
        <w:rPr>
          <w:rFonts w:ascii="Times New Roman" w:eastAsia="Times New Roman" w:hAnsi="Times New Roman" w:cs="Times New Roman"/>
          <w:sz w:val="24"/>
          <w:szCs w:val="24"/>
        </w:rPr>
        <w:t>Nem tudom.</w:t>
      </w:r>
    </w:p>
    <w:p w14:paraId="50E5D7E8" w14:textId="77777777" w:rsidR="00DB4FCC" w:rsidRPr="008F75D4" w:rsidRDefault="00DB4FCC" w:rsidP="00DB4FCC">
      <w:pPr>
        <w:spacing w:before="280" w:after="280" w:line="240" w:lineRule="auto"/>
        <w:jc w:val="both"/>
        <w:rPr>
          <w:rFonts w:ascii="Times New Roman" w:eastAsia="Times New Roman" w:hAnsi="Times New Roman" w:cs="Times New Roman"/>
          <w:b/>
          <w:bCs/>
        </w:rPr>
      </w:pPr>
      <w:r w:rsidRPr="008F75D4">
        <w:rPr>
          <w:rFonts w:ascii="Times New Roman" w:eastAsia="Times New Roman" w:hAnsi="Times New Roman" w:cs="Times New Roman"/>
          <w:b/>
          <w:bCs/>
        </w:rPr>
        <w:t>Magyarázat:</w:t>
      </w:r>
    </w:p>
    <w:p w14:paraId="1C98B66D" w14:textId="77777777" w:rsidR="00DB4FCC" w:rsidRPr="008F75D4" w:rsidRDefault="00DB4FCC" w:rsidP="00DB4FCC">
      <w:pPr>
        <w:spacing w:before="280" w:after="280" w:line="240" w:lineRule="auto"/>
        <w:jc w:val="both"/>
        <w:rPr>
          <w:rFonts w:ascii="Times New Roman" w:eastAsia="Times New Roman" w:hAnsi="Times New Roman" w:cs="Times New Roman"/>
        </w:rPr>
      </w:pPr>
      <w:r w:rsidRPr="008F75D4">
        <w:rPr>
          <w:rFonts w:ascii="Times New Roman" w:eastAsia="Times New Roman" w:hAnsi="Times New Roman" w:cs="Times New Roman"/>
        </w:rPr>
        <w:t>A valutaváltásnál a legfontosabb szabály, hogy mindig a bank vagy a pénzváltó szemszögéből kell nézni az elnevezéseket:</w:t>
      </w:r>
    </w:p>
    <w:p w14:paraId="299B3097" w14:textId="77777777" w:rsidR="00DB4FCC" w:rsidRPr="008F75D4" w:rsidRDefault="00DB4FCC" w:rsidP="00DB4FCC">
      <w:pPr>
        <w:numPr>
          <w:ilvl w:val="0"/>
          <w:numId w:val="41"/>
        </w:numPr>
        <w:spacing w:before="280" w:after="0" w:line="240" w:lineRule="auto"/>
        <w:jc w:val="both"/>
        <w:rPr>
          <w:rFonts w:ascii="Times New Roman" w:eastAsia="Times New Roman" w:hAnsi="Times New Roman" w:cs="Times New Roman"/>
        </w:rPr>
      </w:pPr>
      <w:r w:rsidRPr="008F75D4">
        <w:rPr>
          <w:rFonts w:ascii="Times New Roman" w:eastAsia="Times New Roman" w:hAnsi="Times New Roman" w:cs="Times New Roman"/>
        </w:rPr>
        <w:t>Vételi árfolyam: Ezen az áron veszi meg tőled a bank a valutát. Mivel te eurót adsz el nekik, ők megveszik azt tőled, tehát ez az árfolyam vonatkozik rád. (Ez mindig a legalacsonyabb a három közül).</w:t>
      </w:r>
    </w:p>
    <w:p w14:paraId="41A3E526" w14:textId="77777777" w:rsidR="00DB4FCC" w:rsidRPr="008F75D4" w:rsidRDefault="00DB4FCC" w:rsidP="00DB4FCC">
      <w:pPr>
        <w:numPr>
          <w:ilvl w:val="0"/>
          <w:numId w:val="41"/>
        </w:numPr>
        <w:spacing w:after="0" w:line="240" w:lineRule="auto"/>
        <w:jc w:val="both"/>
        <w:rPr>
          <w:rFonts w:ascii="Times New Roman" w:eastAsia="Times New Roman" w:hAnsi="Times New Roman" w:cs="Times New Roman"/>
        </w:rPr>
      </w:pPr>
      <w:r w:rsidRPr="008F75D4">
        <w:rPr>
          <w:rFonts w:ascii="Times New Roman" w:eastAsia="Times New Roman" w:hAnsi="Times New Roman" w:cs="Times New Roman"/>
        </w:rPr>
        <w:t>Eladási árfolyam: Ezen az áron adja el neked a bank a valutát (</w:t>
      </w:r>
      <w:proofErr w:type="gramStart"/>
      <w:r w:rsidRPr="008F75D4">
        <w:rPr>
          <w:rFonts w:ascii="Times New Roman" w:eastAsia="Times New Roman" w:hAnsi="Times New Roman" w:cs="Times New Roman"/>
        </w:rPr>
        <w:t>például</w:t>
      </w:r>
      <w:proofErr w:type="gramEnd"/>
      <w:r w:rsidRPr="008F75D4">
        <w:rPr>
          <w:rFonts w:ascii="Times New Roman" w:eastAsia="Times New Roman" w:hAnsi="Times New Roman" w:cs="Times New Roman"/>
        </w:rPr>
        <w:t xml:space="preserve"> ha nyaralni mész és euróra van szükséged). Ez mindig a legmagasabb árfolyam.</w:t>
      </w:r>
    </w:p>
    <w:p w14:paraId="479AC9E8" w14:textId="77777777" w:rsidR="00DB4FCC" w:rsidRPr="008F75D4" w:rsidRDefault="00DB4FCC" w:rsidP="00DB4FCC">
      <w:pPr>
        <w:numPr>
          <w:ilvl w:val="0"/>
          <w:numId w:val="41"/>
        </w:numPr>
        <w:spacing w:after="280" w:line="240" w:lineRule="auto"/>
        <w:jc w:val="both"/>
        <w:rPr>
          <w:rFonts w:ascii="Times New Roman" w:eastAsia="Times New Roman" w:hAnsi="Times New Roman" w:cs="Times New Roman"/>
        </w:rPr>
      </w:pPr>
      <w:r w:rsidRPr="008F75D4">
        <w:rPr>
          <w:rFonts w:ascii="Times New Roman" w:eastAsia="Times New Roman" w:hAnsi="Times New Roman" w:cs="Times New Roman"/>
        </w:rPr>
        <w:t>Középárfolyam: Ez a vételi és az eladási árfolyam számtani közepe</w:t>
      </w:r>
      <w:sdt>
        <w:sdtPr>
          <w:rPr>
            <w:rFonts w:ascii="Times New Roman" w:hAnsi="Times New Roman" w:cs="Times New Roman"/>
          </w:rPr>
          <w:tag w:val="goog_rdk_3"/>
          <w:id w:val="-293678797"/>
        </w:sdtPr>
        <w:sdtContent/>
      </w:sdt>
      <w:r w:rsidRPr="008F75D4">
        <w:rPr>
          <w:rFonts w:ascii="Times New Roman" w:eastAsia="Times New Roman" w:hAnsi="Times New Roman" w:cs="Times New Roman"/>
        </w:rPr>
        <w:t>.</w:t>
      </w:r>
    </w:p>
    <w:p w14:paraId="0262B213" w14:textId="77777777" w:rsidR="00DB4FCC" w:rsidRDefault="00DB4FCC" w:rsidP="00DB4FCC">
      <w:pPr>
        <w:pStyle w:val="Cmsor1"/>
      </w:pPr>
      <w:r w:rsidRPr="00210B13">
        <w:t>Befektetések, megtakarítások</w:t>
      </w:r>
    </w:p>
    <w:p w14:paraId="1F5646B7" w14:textId="77777777" w:rsidR="00DB4FCC" w:rsidRPr="00210B13" w:rsidRDefault="00DB4FCC" w:rsidP="00DB4FCC">
      <w:pPr>
        <w:jc w:val="both"/>
        <w:rPr>
          <w:rFonts w:ascii="Times New Roman" w:eastAsia="Times New Roman" w:hAnsi="Times New Roman" w:cs="Times New Roman"/>
          <w:b/>
          <w:bCs/>
          <w:color w:val="000000"/>
        </w:rPr>
      </w:pPr>
      <w:r w:rsidRPr="00210B13">
        <w:rPr>
          <w:rFonts w:ascii="Times New Roman" w:eastAsia="Times New Roman" w:hAnsi="Times New Roman" w:cs="Times New Roman"/>
          <w:b/>
          <w:bCs/>
          <w:color w:val="000000"/>
        </w:rPr>
        <w:t>Kérdés:</w:t>
      </w:r>
    </w:p>
    <w:p w14:paraId="4BE39CB8" w14:textId="77777777" w:rsidR="00DB4FCC" w:rsidRPr="00210B13" w:rsidRDefault="00DB4FCC" w:rsidP="00DB4FCC">
      <w:pPr>
        <w:jc w:val="both"/>
        <w:rPr>
          <w:rFonts w:ascii="Times New Roman" w:eastAsia="Times New Roman" w:hAnsi="Times New Roman" w:cs="Times New Roman"/>
        </w:rPr>
      </w:pPr>
      <w:r w:rsidRPr="00210B13">
        <w:rPr>
          <w:rFonts w:ascii="Times New Roman" w:eastAsia="Times New Roman" w:hAnsi="Times New Roman" w:cs="Times New Roman"/>
          <w:color w:val="000000"/>
        </w:rPr>
        <w:t>Mit nevezünk kamatos kamatnak a megtakarítások során?</w:t>
      </w:r>
    </w:p>
    <w:p w14:paraId="76001F33" w14:textId="77777777" w:rsidR="00DB4FCC" w:rsidRPr="00D02608" w:rsidRDefault="00DB4FCC" w:rsidP="00DB4FCC">
      <w:pPr>
        <w:pStyle w:val="Listaszerbekezds"/>
        <w:numPr>
          <w:ilvl w:val="0"/>
          <w:numId w:val="52"/>
        </w:numPr>
        <w:spacing w:after="0" w:line="240" w:lineRule="auto"/>
        <w:jc w:val="both"/>
        <w:rPr>
          <w:rFonts w:ascii="Times New Roman" w:eastAsia="Times New Roman" w:hAnsi="Times New Roman" w:cs="Times New Roman"/>
        </w:rPr>
      </w:pPr>
      <w:r w:rsidRPr="00D02608">
        <w:rPr>
          <w:rFonts w:ascii="Times New Roman" w:eastAsia="Times New Roman" w:hAnsi="Times New Roman" w:cs="Times New Roman"/>
          <w:color w:val="000000"/>
        </w:rPr>
        <w:t>Azt a büntető kamatot, amit akkor kell fizetni, ha idő előtt feltörjük a betétet.</w:t>
      </w:r>
    </w:p>
    <w:p w14:paraId="7DB9D7FE" w14:textId="77777777" w:rsidR="00DB4FCC" w:rsidRPr="00D02608" w:rsidRDefault="00DB4FCC" w:rsidP="00DB4FCC">
      <w:pPr>
        <w:pStyle w:val="Listaszerbekezds"/>
        <w:numPr>
          <w:ilvl w:val="0"/>
          <w:numId w:val="52"/>
        </w:numPr>
        <w:spacing w:after="0" w:line="240" w:lineRule="auto"/>
        <w:jc w:val="both"/>
        <w:rPr>
          <w:rFonts w:ascii="Times New Roman" w:eastAsia="Times New Roman" w:hAnsi="Times New Roman" w:cs="Times New Roman"/>
        </w:rPr>
      </w:pPr>
      <w:r w:rsidRPr="00D02608">
        <w:rPr>
          <w:rFonts w:ascii="Times New Roman" w:eastAsia="Times New Roman" w:hAnsi="Times New Roman" w:cs="Times New Roman"/>
          <w:color w:val="000000"/>
        </w:rPr>
        <w:t xml:space="preserve">A kamat azon része, amelyet a </w:t>
      </w:r>
      <w:proofErr w:type="gramStart"/>
      <w:r w:rsidRPr="00D02608">
        <w:rPr>
          <w:rFonts w:ascii="Times New Roman" w:eastAsia="Times New Roman" w:hAnsi="Times New Roman" w:cs="Times New Roman"/>
          <w:color w:val="000000"/>
        </w:rPr>
        <w:t>bank kamat</w:t>
      </w:r>
      <w:proofErr w:type="gramEnd"/>
      <w:r w:rsidRPr="00D02608">
        <w:rPr>
          <w:rFonts w:ascii="Times New Roman" w:eastAsia="Times New Roman" w:hAnsi="Times New Roman" w:cs="Times New Roman"/>
          <w:color w:val="000000"/>
        </w:rPr>
        <w:t xml:space="preserve"> formájában visszakér a következő évben.</w:t>
      </w:r>
    </w:p>
    <w:p w14:paraId="5DA01DD6" w14:textId="77777777" w:rsidR="00DB4FCC" w:rsidRPr="00D02608" w:rsidRDefault="00DB4FCC" w:rsidP="00DB4FCC">
      <w:pPr>
        <w:pStyle w:val="Listaszerbekezds"/>
        <w:numPr>
          <w:ilvl w:val="0"/>
          <w:numId w:val="52"/>
        </w:numPr>
        <w:spacing w:after="0" w:line="240" w:lineRule="auto"/>
        <w:jc w:val="both"/>
        <w:rPr>
          <w:rFonts w:ascii="Times New Roman" w:eastAsia="Times New Roman" w:hAnsi="Times New Roman" w:cs="Times New Roman"/>
        </w:rPr>
      </w:pPr>
      <w:r w:rsidRPr="00D02608">
        <w:rPr>
          <w:rFonts w:ascii="Times New Roman" w:eastAsia="Times New Roman" w:hAnsi="Times New Roman" w:cs="Times New Roman"/>
          <w:b/>
          <w:bCs/>
          <w:color w:val="000000"/>
        </w:rPr>
        <w:t xml:space="preserve">Amikor az időszakonként jóváírt kamat hozzáadódik a </w:t>
      </w:r>
      <w:proofErr w:type="spellStart"/>
      <w:r w:rsidRPr="00D02608">
        <w:rPr>
          <w:rFonts w:ascii="Times New Roman" w:eastAsia="Times New Roman" w:hAnsi="Times New Roman" w:cs="Times New Roman"/>
          <w:b/>
          <w:bCs/>
          <w:color w:val="000000"/>
        </w:rPr>
        <w:t>tőkéhez</w:t>
      </w:r>
      <w:proofErr w:type="spellEnd"/>
      <w:r w:rsidRPr="00D02608">
        <w:rPr>
          <w:rFonts w:ascii="Times New Roman" w:eastAsia="Times New Roman" w:hAnsi="Times New Roman" w:cs="Times New Roman"/>
          <w:b/>
          <w:bCs/>
          <w:color w:val="000000"/>
        </w:rPr>
        <w:t>, és a következő időszakban már ez a megnövelt összeg kamatozik tovább.</w:t>
      </w:r>
    </w:p>
    <w:p w14:paraId="62A5909A" w14:textId="77777777" w:rsidR="00DB4FCC" w:rsidRPr="00D02608" w:rsidRDefault="00DB4FCC" w:rsidP="00DB4FCC">
      <w:pPr>
        <w:pStyle w:val="Listaszerbekezds"/>
        <w:numPr>
          <w:ilvl w:val="0"/>
          <w:numId w:val="52"/>
        </w:numPr>
        <w:spacing w:after="0" w:line="240" w:lineRule="auto"/>
        <w:jc w:val="both"/>
        <w:rPr>
          <w:rFonts w:ascii="Times New Roman" w:eastAsia="Times New Roman" w:hAnsi="Times New Roman" w:cs="Times New Roman"/>
        </w:rPr>
      </w:pPr>
      <w:r w:rsidRPr="00D02608">
        <w:rPr>
          <w:rFonts w:ascii="Times New Roman" w:eastAsia="Times New Roman" w:hAnsi="Times New Roman" w:cs="Times New Roman"/>
          <w:color w:val="000000"/>
        </w:rPr>
        <w:t>Azt a fix összeget, amit az állam garantál minden banki megtakarítás után.</w:t>
      </w:r>
    </w:p>
    <w:p w14:paraId="04A95970" w14:textId="77777777" w:rsidR="00DB4FCC" w:rsidRPr="00D02608" w:rsidRDefault="00DB4FCC" w:rsidP="00DB4FCC">
      <w:pPr>
        <w:pStyle w:val="Listaszerbekezds"/>
        <w:numPr>
          <w:ilvl w:val="0"/>
          <w:numId w:val="52"/>
        </w:numPr>
        <w:tabs>
          <w:tab w:val="left" w:pos="3060"/>
        </w:tabs>
        <w:spacing w:after="0" w:line="240" w:lineRule="auto"/>
        <w:jc w:val="both"/>
        <w:rPr>
          <w:rFonts w:ascii="Times New Roman" w:eastAsia="Times New Roman" w:hAnsi="Times New Roman" w:cs="Times New Roman"/>
        </w:rPr>
      </w:pPr>
      <w:r w:rsidRPr="00D02608">
        <w:rPr>
          <w:rFonts w:ascii="Times New Roman" w:eastAsia="Times New Roman" w:hAnsi="Times New Roman" w:cs="Times New Roman"/>
          <w:color w:val="000000"/>
        </w:rPr>
        <w:t>Nem tudom.</w:t>
      </w:r>
    </w:p>
    <w:p w14:paraId="6FD8C9F8" w14:textId="77777777" w:rsidR="00DB4FCC" w:rsidRPr="00210B13" w:rsidRDefault="00DB4FCC" w:rsidP="00DB4FCC">
      <w:pPr>
        <w:jc w:val="both"/>
        <w:rPr>
          <w:rFonts w:ascii="Times New Roman" w:eastAsia="Times New Roman" w:hAnsi="Times New Roman" w:cs="Times New Roman"/>
        </w:rPr>
      </w:pPr>
    </w:p>
    <w:p w14:paraId="6AC91658" w14:textId="77777777" w:rsidR="00DB4FCC" w:rsidRPr="00210B13" w:rsidRDefault="00DB4FCC" w:rsidP="00DB4FCC">
      <w:pPr>
        <w:jc w:val="both"/>
        <w:rPr>
          <w:rFonts w:ascii="Times New Roman" w:eastAsia="Times New Roman" w:hAnsi="Times New Roman" w:cs="Times New Roman"/>
          <w:b/>
          <w:bCs/>
        </w:rPr>
      </w:pPr>
      <w:r w:rsidRPr="00210B13">
        <w:rPr>
          <w:rFonts w:ascii="Times New Roman" w:eastAsia="Times New Roman" w:hAnsi="Times New Roman" w:cs="Times New Roman"/>
          <w:b/>
          <w:bCs/>
        </w:rPr>
        <w:t>Magyarázat:</w:t>
      </w:r>
    </w:p>
    <w:p w14:paraId="3F6B137F" w14:textId="77777777" w:rsidR="00DB4FCC" w:rsidRPr="00210B13" w:rsidRDefault="00DB4FCC" w:rsidP="00DB4FCC">
      <w:pPr>
        <w:jc w:val="both"/>
        <w:rPr>
          <w:rFonts w:ascii="Times New Roman" w:eastAsia="Times New Roman" w:hAnsi="Times New Roman" w:cs="Times New Roman"/>
        </w:rPr>
      </w:pPr>
      <w:r w:rsidRPr="00210B13">
        <w:rPr>
          <w:rFonts w:ascii="Times New Roman" w:eastAsia="Times New Roman" w:hAnsi="Times New Roman" w:cs="Times New Roman"/>
        </w:rPr>
        <w:t xml:space="preserve">A kamatos kamat azt jelenti, hogy az adott időszakban kapott kamatot hozzáadják az eredeti </w:t>
      </w:r>
      <w:proofErr w:type="spellStart"/>
      <w:r w:rsidRPr="00210B13">
        <w:rPr>
          <w:rFonts w:ascii="Times New Roman" w:eastAsia="Times New Roman" w:hAnsi="Times New Roman" w:cs="Times New Roman"/>
        </w:rPr>
        <w:t>tőkéhez</w:t>
      </w:r>
      <w:proofErr w:type="spellEnd"/>
      <w:r w:rsidRPr="00210B13">
        <w:rPr>
          <w:rFonts w:ascii="Times New Roman" w:eastAsia="Times New Roman" w:hAnsi="Times New Roman" w:cs="Times New Roman"/>
        </w:rPr>
        <w:t xml:space="preserve">, és a következő időszakban már ez a megnövelt összeg kamatozik tovább. Így a pénz „gyorsabban nő”, mert nemcsak az eredeti tőke, hanem a korábbi kamatok is kamatoznak. </w:t>
      </w:r>
    </w:p>
    <w:p w14:paraId="09D7CDC6" w14:textId="77777777" w:rsidR="00DB4FCC" w:rsidRPr="00210B13" w:rsidRDefault="00DB4FCC" w:rsidP="00DB4FCC">
      <w:pPr>
        <w:jc w:val="both"/>
        <w:rPr>
          <w:rFonts w:ascii="Times New Roman" w:eastAsia="Times New Roman" w:hAnsi="Times New Roman" w:cs="Times New Roman"/>
        </w:rPr>
      </w:pPr>
      <w:sdt>
        <w:sdtPr>
          <w:rPr>
            <w:rFonts w:ascii="Times New Roman" w:hAnsi="Times New Roman" w:cs="Times New Roman"/>
          </w:rPr>
          <w:tag w:val="goog_rdk_0"/>
          <w:id w:val="1631481602"/>
        </w:sdtPr>
        <w:sdtContent/>
      </w:sdt>
      <w:r w:rsidRPr="00210B13">
        <w:rPr>
          <w:rFonts w:ascii="Times New Roman" w:eastAsia="Times New Roman" w:hAnsi="Times New Roman" w:cs="Times New Roman"/>
        </w:rPr>
        <w:t>Például: Ha befektetsz kamatos kamatozás mellett 100 ezer forintot 5% éves kamatozás mellett, akkor első évben a 100 ezer forint után 5 ezer forint kamatot kapsz, ami hozzáadódik a 100 ezer forinthoz. Ezért a következő évben már 105 ezer forint</w:t>
      </w:r>
      <w:r>
        <w:rPr>
          <w:rFonts w:ascii="Times New Roman" w:eastAsia="Times New Roman" w:hAnsi="Times New Roman" w:cs="Times New Roman"/>
        </w:rPr>
        <w:t>, a harmadikban pedig már 110,25 ezer forint</w:t>
      </w:r>
      <w:r w:rsidRPr="00210B13">
        <w:rPr>
          <w:rFonts w:ascii="Times New Roman" w:eastAsia="Times New Roman" w:hAnsi="Times New Roman" w:cs="Times New Roman"/>
        </w:rPr>
        <w:t xml:space="preserve"> fog 5% éves kamatozás mellett tovább kamatozni.</w:t>
      </w:r>
    </w:p>
    <w:p w14:paraId="36FDE837" w14:textId="77777777" w:rsidR="00DB4FCC" w:rsidRPr="00210B13" w:rsidRDefault="00DB4FCC" w:rsidP="00DB4FCC">
      <w:pPr>
        <w:jc w:val="both"/>
        <w:rPr>
          <w:rFonts w:ascii="Times New Roman" w:eastAsia="Times New Roman" w:hAnsi="Times New Roman" w:cs="Times New Roman"/>
        </w:rPr>
      </w:pPr>
    </w:p>
    <w:p w14:paraId="45C2642A" w14:textId="77777777" w:rsidR="00DB4FCC" w:rsidRPr="00210B13" w:rsidRDefault="00DB4FCC" w:rsidP="00DB4FCC">
      <w:pPr>
        <w:jc w:val="both"/>
        <w:rPr>
          <w:rFonts w:ascii="Times New Roman" w:eastAsia="Times New Roman" w:hAnsi="Times New Roman" w:cs="Times New Roman"/>
        </w:rPr>
      </w:pPr>
      <w:r w:rsidRPr="00D02608">
        <w:rPr>
          <w:rFonts w:ascii="Times New Roman" w:eastAsia="Times New Roman" w:hAnsi="Times New Roman" w:cs="Times New Roman"/>
        </w:rPr>
        <w:t>Az első válasz</w:t>
      </w:r>
      <w:r>
        <w:rPr>
          <w:rFonts w:ascii="Times New Roman" w:eastAsia="Times New Roman" w:hAnsi="Times New Roman" w:cs="Times New Roman"/>
        </w:rPr>
        <w:t>lehetőség</w:t>
      </w:r>
      <w:r w:rsidRPr="00D02608">
        <w:rPr>
          <w:rFonts w:ascii="Times New Roman" w:eastAsia="Times New Roman" w:hAnsi="Times New Roman" w:cs="Times New Roman"/>
        </w:rPr>
        <w:t xml:space="preserve"> a büntető kamatra utal, ami teljesen más fogalom. A büntető</w:t>
      </w:r>
      <w:r>
        <w:rPr>
          <w:rFonts w:ascii="Times New Roman" w:eastAsia="Times New Roman" w:hAnsi="Times New Roman" w:cs="Times New Roman"/>
        </w:rPr>
        <w:t xml:space="preserve"> </w:t>
      </w:r>
      <w:r w:rsidRPr="00D02608">
        <w:rPr>
          <w:rFonts w:ascii="Times New Roman" w:eastAsia="Times New Roman" w:hAnsi="Times New Roman" w:cs="Times New Roman"/>
        </w:rPr>
        <w:t>kamat, vagy más néven késedelmi kamat, a lejárt pénztartozások után fizetendő plusz díj, amely a fizetési kötelezettség késedelmes teljesítésekor keletkezik. A második válasz téves, mert a bank nem „kéri vissza” a kamatot, hanem éppen fizeti azt a megtakarítónak. A negyedik válasz egy állami garanciára utal, ami nem kapcsolódik a kamatos kamat fogalmához.</w:t>
      </w:r>
    </w:p>
    <w:p w14:paraId="4D898576" w14:textId="77777777" w:rsidR="00DB4FCC" w:rsidRPr="00210B13" w:rsidRDefault="00DB4FCC" w:rsidP="00DB4FCC">
      <w:pPr>
        <w:jc w:val="both"/>
        <w:rPr>
          <w:rFonts w:ascii="Times New Roman" w:eastAsia="Times New Roman" w:hAnsi="Times New Roman" w:cs="Times New Roman"/>
        </w:rPr>
      </w:pPr>
    </w:p>
    <w:p w14:paraId="2FD1D06B" w14:textId="77777777" w:rsidR="00DB4FCC" w:rsidRPr="00210B13" w:rsidRDefault="00DB4FCC" w:rsidP="00DB4FCC">
      <w:pPr>
        <w:jc w:val="both"/>
        <w:rPr>
          <w:rFonts w:ascii="Times New Roman" w:eastAsia="Times New Roman" w:hAnsi="Times New Roman" w:cs="Times New Roman"/>
          <w:b/>
          <w:bCs/>
          <w:color w:val="000000"/>
        </w:rPr>
      </w:pPr>
      <w:r w:rsidRPr="00210B13">
        <w:rPr>
          <w:rFonts w:ascii="Times New Roman" w:eastAsia="Times New Roman" w:hAnsi="Times New Roman" w:cs="Times New Roman"/>
          <w:b/>
          <w:bCs/>
          <w:color w:val="000000"/>
        </w:rPr>
        <w:t>Kérdés:</w:t>
      </w:r>
    </w:p>
    <w:p w14:paraId="1F355677" w14:textId="77777777" w:rsidR="00DB4FCC" w:rsidRPr="00210B13" w:rsidRDefault="00DB4FCC" w:rsidP="00DB4FCC">
      <w:pPr>
        <w:jc w:val="both"/>
        <w:rPr>
          <w:rFonts w:ascii="Times New Roman" w:eastAsia="Times New Roman" w:hAnsi="Times New Roman" w:cs="Times New Roman"/>
        </w:rPr>
      </w:pPr>
      <w:r w:rsidRPr="00210B13">
        <w:rPr>
          <w:rFonts w:ascii="Times New Roman" w:eastAsia="Times New Roman" w:hAnsi="Times New Roman" w:cs="Times New Roman"/>
          <w:color w:val="000000"/>
        </w:rPr>
        <w:t>A hozam és a kockázat a befektetések jellemzői. Melyik állítás igaz az alábbiak közül?</w:t>
      </w:r>
    </w:p>
    <w:p w14:paraId="5C42D28B" w14:textId="77777777" w:rsidR="00DB4FCC" w:rsidRPr="00D02608" w:rsidRDefault="00DB4FCC" w:rsidP="00DB4FCC">
      <w:pPr>
        <w:pStyle w:val="Listaszerbekezds"/>
        <w:numPr>
          <w:ilvl w:val="0"/>
          <w:numId w:val="53"/>
        </w:numPr>
        <w:spacing w:after="0" w:line="240" w:lineRule="auto"/>
        <w:jc w:val="both"/>
        <w:rPr>
          <w:rFonts w:ascii="Times New Roman" w:eastAsia="Times New Roman" w:hAnsi="Times New Roman" w:cs="Times New Roman"/>
        </w:rPr>
      </w:pPr>
      <w:r w:rsidRPr="00D02608">
        <w:rPr>
          <w:rFonts w:ascii="Times New Roman" w:eastAsia="Times New Roman" w:hAnsi="Times New Roman" w:cs="Times New Roman"/>
          <w:color w:val="000000"/>
        </w:rPr>
        <w:t>A hozam és a kockázat megegyezik.</w:t>
      </w:r>
    </w:p>
    <w:p w14:paraId="0A940AFF" w14:textId="77777777" w:rsidR="00DB4FCC" w:rsidRPr="00D02608" w:rsidRDefault="00DB4FCC" w:rsidP="00DB4FCC">
      <w:pPr>
        <w:pStyle w:val="Listaszerbekezds"/>
        <w:numPr>
          <w:ilvl w:val="0"/>
          <w:numId w:val="53"/>
        </w:numPr>
        <w:spacing w:after="0" w:line="240" w:lineRule="auto"/>
        <w:jc w:val="both"/>
        <w:rPr>
          <w:rFonts w:ascii="Times New Roman" w:eastAsia="Times New Roman" w:hAnsi="Times New Roman" w:cs="Times New Roman"/>
        </w:rPr>
      </w:pPr>
      <w:r w:rsidRPr="00D02608">
        <w:rPr>
          <w:rFonts w:ascii="Times New Roman" w:eastAsia="Times New Roman" w:hAnsi="Times New Roman" w:cs="Times New Roman"/>
          <w:color w:val="000000"/>
        </w:rPr>
        <w:t>Általában nagyobb hozamért cserébe kisebb kockázatot kell vállalnunk.</w:t>
      </w:r>
    </w:p>
    <w:p w14:paraId="6C768CB6" w14:textId="77777777" w:rsidR="00DB4FCC" w:rsidRPr="00D02608" w:rsidRDefault="00DB4FCC" w:rsidP="00DB4FCC">
      <w:pPr>
        <w:pStyle w:val="Listaszerbekezds"/>
        <w:numPr>
          <w:ilvl w:val="0"/>
          <w:numId w:val="53"/>
        </w:numPr>
        <w:spacing w:after="0" w:line="240" w:lineRule="auto"/>
        <w:jc w:val="both"/>
        <w:rPr>
          <w:rFonts w:ascii="Times New Roman" w:eastAsia="Times New Roman" w:hAnsi="Times New Roman" w:cs="Times New Roman"/>
        </w:rPr>
      </w:pPr>
      <w:r w:rsidRPr="00D02608">
        <w:rPr>
          <w:rFonts w:ascii="Times New Roman" w:eastAsia="Times New Roman" w:hAnsi="Times New Roman" w:cs="Times New Roman"/>
          <w:b/>
          <w:bCs/>
          <w:color w:val="000000"/>
        </w:rPr>
        <w:t>Általában nagyobb hozamért cserébe nagyobb kockázatot kell vállalnunk.</w:t>
      </w:r>
    </w:p>
    <w:p w14:paraId="1B01052D" w14:textId="77777777" w:rsidR="00DB4FCC" w:rsidRPr="00D02608" w:rsidRDefault="00DB4FCC" w:rsidP="00DB4FCC">
      <w:pPr>
        <w:pStyle w:val="Listaszerbekezds"/>
        <w:numPr>
          <w:ilvl w:val="0"/>
          <w:numId w:val="53"/>
        </w:numPr>
        <w:spacing w:after="0" w:line="240" w:lineRule="auto"/>
        <w:jc w:val="both"/>
        <w:rPr>
          <w:rFonts w:ascii="Times New Roman" w:eastAsia="Times New Roman" w:hAnsi="Times New Roman" w:cs="Times New Roman"/>
        </w:rPr>
      </w:pPr>
      <w:r w:rsidRPr="00D02608">
        <w:rPr>
          <w:rFonts w:ascii="Times New Roman" w:eastAsia="Times New Roman" w:hAnsi="Times New Roman" w:cs="Times New Roman"/>
          <w:color w:val="000000"/>
        </w:rPr>
        <w:t>A hozam és a kockázat nem függ össze.</w:t>
      </w:r>
    </w:p>
    <w:p w14:paraId="113047EC" w14:textId="77777777" w:rsidR="00DB4FCC" w:rsidRPr="00D02608" w:rsidRDefault="00DB4FCC" w:rsidP="00DB4FCC">
      <w:pPr>
        <w:pStyle w:val="Listaszerbekezds"/>
        <w:numPr>
          <w:ilvl w:val="0"/>
          <w:numId w:val="53"/>
        </w:numPr>
        <w:spacing w:after="0" w:line="240" w:lineRule="auto"/>
        <w:jc w:val="both"/>
        <w:rPr>
          <w:rFonts w:ascii="Times New Roman" w:eastAsia="Times New Roman" w:hAnsi="Times New Roman" w:cs="Times New Roman"/>
          <w:color w:val="000000"/>
        </w:rPr>
      </w:pPr>
      <w:r w:rsidRPr="00D02608">
        <w:rPr>
          <w:rFonts w:ascii="Times New Roman" w:eastAsia="Times New Roman" w:hAnsi="Times New Roman" w:cs="Times New Roman"/>
          <w:color w:val="000000"/>
        </w:rPr>
        <w:t>Nem tudom.</w:t>
      </w:r>
    </w:p>
    <w:p w14:paraId="0443E189" w14:textId="77777777" w:rsidR="00DB4FCC" w:rsidRPr="00210B13" w:rsidRDefault="00DB4FCC" w:rsidP="00DB4FCC">
      <w:pPr>
        <w:jc w:val="both"/>
        <w:rPr>
          <w:rFonts w:ascii="Times New Roman" w:eastAsia="Times New Roman" w:hAnsi="Times New Roman" w:cs="Times New Roman"/>
          <w:color w:val="000000"/>
        </w:rPr>
      </w:pPr>
    </w:p>
    <w:p w14:paraId="3B2FEC1C" w14:textId="77777777" w:rsidR="00DB4FCC" w:rsidRPr="00210B13" w:rsidRDefault="00DB4FCC" w:rsidP="00DB4FCC">
      <w:pPr>
        <w:jc w:val="both"/>
        <w:rPr>
          <w:rFonts w:ascii="Times New Roman" w:eastAsia="Times New Roman" w:hAnsi="Times New Roman" w:cs="Times New Roman"/>
          <w:b/>
          <w:bCs/>
        </w:rPr>
      </w:pPr>
      <w:r w:rsidRPr="00210B13">
        <w:rPr>
          <w:rFonts w:ascii="Times New Roman" w:eastAsia="Times New Roman" w:hAnsi="Times New Roman" w:cs="Times New Roman"/>
          <w:b/>
          <w:bCs/>
        </w:rPr>
        <w:t>Magyarázat:</w:t>
      </w:r>
    </w:p>
    <w:p w14:paraId="3881AF83" w14:textId="77777777" w:rsidR="00DB4FCC" w:rsidRPr="00210B13" w:rsidRDefault="00DB4FCC" w:rsidP="00DB4FCC">
      <w:pPr>
        <w:jc w:val="both"/>
        <w:rPr>
          <w:rFonts w:ascii="Times New Roman" w:eastAsia="Times New Roman" w:hAnsi="Times New Roman" w:cs="Times New Roman"/>
        </w:rPr>
      </w:pPr>
      <w:r w:rsidRPr="00210B13">
        <w:rPr>
          <w:rFonts w:ascii="Times New Roman" w:eastAsia="Times New Roman" w:hAnsi="Times New Roman" w:cs="Times New Roman"/>
        </w:rPr>
        <w:t xml:space="preserve">A helyes állítás az, hogy általában nagyobb hozamért cserébe nagyobb kockázatot kell vállalnunk. </w:t>
      </w:r>
    </w:p>
    <w:p w14:paraId="6236F70D" w14:textId="77777777" w:rsidR="00DB4FCC" w:rsidRPr="00210B13" w:rsidRDefault="00DB4FCC" w:rsidP="00DB4FCC">
      <w:pPr>
        <w:jc w:val="both"/>
        <w:rPr>
          <w:rFonts w:ascii="Times New Roman" w:eastAsia="Times New Roman" w:hAnsi="Times New Roman" w:cs="Times New Roman"/>
        </w:rPr>
      </w:pPr>
      <w:r>
        <w:rPr>
          <w:rFonts w:ascii="Times New Roman" w:eastAsia="Times New Roman" w:hAnsi="Times New Roman" w:cs="Times New Roman"/>
        </w:rPr>
        <w:t>A</w:t>
      </w:r>
      <w:r w:rsidRPr="005C4904">
        <w:rPr>
          <w:rFonts w:ascii="Times New Roman" w:eastAsia="Times New Roman" w:hAnsi="Times New Roman" w:cs="Times New Roman"/>
        </w:rPr>
        <w:t xml:space="preserve"> hozam (nyereség) és a kockázat (bizonytalanság) két különböző fogalom, </w:t>
      </w:r>
      <w:r>
        <w:rPr>
          <w:rFonts w:ascii="Times New Roman" w:eastAsia="Times New Roman" w:hAnsi="Times New Roman" w:cs="Times New Roman"/>
        </w:rPr>
        <w:t xml:space="preserve">így </w:t>
      </w:r>
      <w:r w:rsidRPr="005C4904">
        <w:rPr>
          <w:rFonts w:ascii="Times New Roman" w:eastAsia="Times New Roman" w:hAnsi="Times New Roman" w:cs="Times New Roman"/>
        </w:rPr>
        <w:t xml:space="preserve">nem is mérhető ugyanolyan módon, </w:t>
      </w:r>
      <w:r>
        <w:rPr>
          <w:rFonts w:ascii="Times New Roman" w:eastAsia="Times New Roman" w:hAnsi="Times New Roman" w:cs="Times New Roman"/>
        </w:rPr>
        <w:t>ezért</w:t>
      </w:r>
      <w:r w:rsidRPr="005C4904">
        <w:rPr>
          <w:rFonts w:ascii="Times New Roman" w:eastAsia="Times New Roman" w:hAnsi="Times New Roman" w:cs="Times New Roman"/>
        </w:rPr>
        <w:t xml:space="preserve"> az értékük sehogy sem lehet egyenlő. </w:t>
      </w:r>
      <w:r>
        <w:rPr>
          <w:rFonts w:ascii="Times New Roman" w:eastAsia="Times New Roman" w:hAnsi="Times New Roman" w:cs="Times New Roman"/>
        </w:rPr>
        <w:t>A</w:t>
      </w:r>
      <w:r w:rsidRPr="005C4904">
        <w:rPr>
          <w:rFonts w:ascii="Times New Roman" w:eastAsia="Times New Roman" w:hAnsi="Times New Roman" w:cs="Times New Roman"/>
        </w:rPr>
        <w:t xml:space="preserve"> hozam és a kockázat között általában kapcsolat van: nagyobb hozamért nagyobb kockázatot kell vállalnunk.</w:t>
      </w:r>
      <w:r>
        <w:rPr>
          <w:rFonts w:ascii="Times New Roman" w:eastAsia="Times New Roman" w:hAnsi="Times New Roman" w:cs="Times New Roman"/>
        </w:rPr>
        <w:t xml:space="preserve"> </w:t>
      </w:r>
      <w:r w:rsidRPr="00210B13">
        <w:rPr>
          <w:rFonts w:ascii="Times New Roman" w:eastAsia="Times New Roman" w:hAnsi="Times New Roman" w:cs="Times New Roman"/>
        </w:rPr>
        <w:t>Ez azt jelenti, hogy a magasabb nyereség lehetősége együtt jár azzal, hogy nagyobb az esély a veszteségre is.</w:t>
      </w:r>
    </w:p>
    <w:p w14:paraId="71B08BFB" w14:textId="77777777" w:rsidR="00DB4FCC" w:rsidRPr="00210B13" w:rsidRDefault="00DB4FCC" w:rsidP="00DB4FCC">
      <w:pPr>
        <w:jc w:val="both"/>
        <w:rPr>
          <w:rFonts w:ascii="Times New Roman" w:eastAsia="Times New Roman" w:hAnsi="Times New Roman" w:cs="Times New Roman"/>
        </w:rPr>
      </w:pPr>
    </w:p>
    <w:p w14:paraId="1CF7095B" w14:textId="77777777" w:rsidR="00DB4FCC" w:rsidRPr="00210B13" w:rsidRDefault="00DB4FCC" w:rsidP="00DB4FCC">
      <w:pPr>
        <w:jc w:val="both"/>
        <w:rPr>
          <w:rFonts w:ascii="Times New Roman" w:eastAsia="Times New Roman" w:hAnsi="Times New Roman" w:cs="Times New Roman"/>
          <w:b/>
          <w:bCs/>
          <w:color w:val="000000"/>
        </w:rPr>
      </w:pPr>
      <w:r w:rsidRPr="00210B13">
        <w:rPr>
          <w:rFonts w:ascii="Times New Roman" w:eastAsia="Times New Roman" w:hAnsi="Times New Roman" w:cs="Times New Roman"/>
          <w:b/>
          <w:bCs/>
          <w:color w:val="000000"/>
        </w:rPr>
        <w:t>Kérdés:</w:t>
      </w:r>
    </w:p>
    <w:p w14:paraId="4C2EB48F" w14:textId="77777777" w:rsidR="00DB4FCC" w:rsidRPr="00210B13" w:rsidRDefault="00DB4FCC" w:rsidP="00DB4FCC">
      <w:pPr>
        <w:jc w:val="both"/>
        <w:rPr>
          <w:rFonts w:ascii="Times New Roman" w:eastAsia="Times New Roman" w:hAnsi="Times New Roman" w:cs="Times New Roman"/>
        </w:rPr>
      </w:pPr>
      <w:r w:rsidRPr="00210B13">
        <w:rPr>
          <w:rFonts w:ascii="Times New Roman" w:eastAsia="Times New Roman" w:hAnsi="Times New Roman" w:cs="Times New Roman"/>
          <w:color w:val="000000"/>
        </w:rPr>
        <w:t>Hogyan nevezzük azt, amikor több dologba fektetjük pénzünket, ezáltal megosztjuk, és csökkentjük a kockázatot?</w:t>
      </w:r>
    </w:p>
    <w:p w14:paraId="36D1BD3F" w14:textId="77777777" w:rsidR="00DB4FCC" w:rsidRPr="00D02608" w:rsidRDefault="00DB4FCC" w:rsidP="00DB4FCC">
      <w:pPr>
        <w:pStyle w:val="Listaszerbekezds"/>
        <w:numPr>
          <w:ilvl w:val="0"/>
          <w:numId w:val="54"/>
        </w:numPr>
        <w:spacing w:after="0" w:line="240" w:lineRule="auto"/>
        <w:jc w:val="both"/>
        <w:rPr>
          <w:rFonts w:ascii="Times New Roman" w:eastAsia="Times New Roman" w:hAnsi="Times New Roman" w:cs="Times New Roman"/>
        </w:rPr>
      </w:pPr>
      <w:r w:rsidRPr="00D02608">
        <w:rPr>
          <w:rFonts w:ascii="Times New Roman" w:eastAsia="Times New Roman" w:hAnsi="Times New Roman" w:cs="Times New Roman"/>
          <w:b/>
          <w:bCs/>
          <w:color w:val="000000"/>
        </w:rPr>
        <w:t>Diverzifikáció.</w:t>
      </w:r>
    </w:p>
    <w:p w14:paraId="2755F7EC" w14:textId="77777777" w:rsidR="00DB4FCC" w:rsidRPr="00D02608" w:rsidRDefault="00DB4FCC" w:rsidP="00DB4FCC">
      <w:pPr>
        <w:pStyle w:val="Listaszerbekezds"/>
        <w:numPr>
          <w:ilvl w:val="0"/>
          <w:numId w:val="54"/>
        </w:numPr>
        <w:spacing w:after="0" w:line="240" w:lineRule="auto"/>
        <w:jc w:val="both"/>
        <w:rPr>
          <w:rFonts w:ascii="Times New Roman" w:eastAsia="Times New Roman" w:hAnsi="Times New Roman" w:cs="Times New Roman"/>
        </w:rPr>
      </w:pPr>
      <w:r w:rsidRPr="00D02608">
        <w:rPr>
          <w:rFonts w:ascii="Times New Roman" w:eastAsia="Times New Roman" w:hAnsi="Times New Roman" w:cs="Times New Roman"/>
          <w:color w:val="000000"/>
        </w:rPr>
        <w:t>Fluktuáció.</w:t>
      </w:r>
    </w:p>
    <w:p w14:paraId="2814F100" w14:textId="77777777" w:rsidR="00DB4FCC" w:rsidRPr="00D02608" w:rsidRDefault="00DB4FCC" w:rsidP="00DB4FCC">
      <w:pPr>
        <w:pStyle w:val="Listaszerbekezds"/>
        <w:numPr>
          <w:ilvl w:val="0"/>
          <w:numId w:val="54"/>
        </w:numPr>
        <w:spacing w:after="0" w:line="240" w:lineRule="auto"/>
        <w:jc w:val="both"/>
        <w:rPr>
          <w:rFonts w:ascii="Times New Roman" w:eastAsia="Times New Roman" w:hAnsi="Times New Roman" w:cs="Times New Roman"/>
        </w:rPr>
      </w:pPr>
      <w:r w:rsidRPr="00D02608">
        <w:rPr>
          <w:rFonts w:ascii="Times New Roman" w:eastAsia="Times New Roman" w:hAnsi="Times New Roman" w:cs="Times New Roman"/>
          <w:color w:val="000000"/>
        </w:rPr>
        <w:t>Stabilizáció.</w:t>
      </w:r>
    </w:p>
    <w:p w14:paraId="466E65CA" w14:textId="77777777" w:rsidR="00DB4FCC" w:rsidRPr="00D02608" w:rsidRDefault="00DB4FCC" w:rsidP="00DB4FCC">
      <w:pPr>
        <w:pStyle w:val="Listaszerbekezds"/>
        <w:numPr>
          <w:ilvl w:val="0"/>
          <w:numId w:val="54"/>
        </w:numPr>
        <w:spacing w:after="0" w:line="240" w:lineRule="auto"/>
        <w:jc w:val="both"/>
        <w:rPr>
          <w:rFonts w:ascii="Times New Roman" w:eastAsia="Times New Roman" w:hAnsi="Times New Roman" w:cs="Times New Roman"/>
        </w:rPr>
      </w:pPr>
      <w:r w:rsidRPr="00D02608">
        <w:rPr>
          <w:rFonts w:ascii="Times New Roman" w:eastAsia="Times New Roman" w:hAnsi="Times New Roman" w:cs="Times New Roman"/>
          <w:color w:val="000000"/>
        </w:rPr>
        <w:t>Infláció.</w:t>
      </w:r>
    </w:p>
    <w:p w14:paraId="1443D997" w14:textId="77777777" w:rsidR="00DB4FCC" w:rsidRPr="00D02608" w:rsidRDefault="00DB4FCC" w:rsidP="00DB4FCC">
      <w:pPr>
        <w:pStyle w:val="Listaszerbekezds"/>
        <w:numPr>
          <w:ilvl w:val="0"/>
          <w:numId w:val="54"/>
        </w:numPr>
        <w:spacing w:after="0" w:line="240" w:lineRule="auto"/>
        <w:jc w:val="both"/>
        <w:rPr>
          <w:rFonts w:ascii="Times New Roman" w:eastAsia="Times New Roman" w:hAnsi="Times New Roman" w:cs="Times New Roman"/>
          <w:color w:val="000000"/>
        </w:rPr>
      </w:pPr>
      <w:r w:rsidRPr="00D02608">
        <w:rPr>
          <w:rFonts w:ascii="Times New Roman" w:eastAsia="Times New Roman" w:hAnsi="Times New Roman" w:cs="Times New Roman"/>
          <w:color w:val="000000"/>
        </w:rPr>
        <w:t>Nem tudom.</w:t>
      </w:r>
    </w:p>
    <w:p w14:paraId="09FF3C37" w14:textId="77777777" w:rsidR="00DB4FCC" w:rsidRPr="00210B13" w:rsidRDefault="00DB4FCC" w:rsidP="00DB4FCC">
      <w:pPr>
        <w:jc w:val="both"/>
        <w:rPr>
          <w:rFonts w:ascii="Times New Roman" w:eastAsia="Times New Roman" w:hAnsi="Times New Roman" w:cs="Times New Roman"/>
          <w:color w:val="000000"/>
        </w:rPr>
      </w:pPr>
    </w:p>
    <w:p w14:paraId="1FB5D2F7" w14:textId="77777777" w:rsidR="00DB4FCC" w:rsidRPr="00210B13" w:rsidRDefault="00DB4FCC" w:rsidP="00DB4FCC">
      <w:pPr>
        <w:jc w:val="both"/>
        <w:rPr>
          <w:rFonts w:ascii="Times New Roman" w:eastAsia="Times New Roman" w:hAnsi="Times New Roman" w:cs="Times New Roman"/>
          <w:b/>
          <w:bCs/>
        </w:rPr>
      </w:pPr>
      <w:r w:rsidRPr="00210B13">
        <w:rPr>
          <w:rFonts w:ascii="Times New Roman" w:eastAsia="Times New Roman" w:hAnsi="Times New Roman" w:cs="Times New Roman"/>
          <w:b/>
          <w:bCs/>
        </w:rPr>
        <w:t>Magyarázat:</w:t>
      </w:r>
    </w:p>
    <w:p w14:paraId="1D6AFE10" w14:textId="77777777" w:rsidR="00DB4FCC" w:rsidRPr="00210B13" w:rsidRDefault="00DB4FCC" w:rsidP="00DB4FCC">
      <w:pPr>
        <w:jc w:val="both"/>
        <w:rPr>
          <w:rFonts w:ascii="Times New Roman" w:eastAsia="Times New Roman" w:hAnsi="Times New Roman" w:cs="Times New Roman"/>
        </w:rPr>
      </w:pPr>
      <w:r w:rsidRPr="00210B13">
        <w:rPr>
          <w:rFonts w:ascii="Times New Roman" w:eastAsia="Times New Roman" w:hAnsi="Times New Roman" w:cs="Times New Roman"/>
        </w:rPr>
        <w:t xml:space="preserve">A helyes válasz a diverzifikáció, ami azt jelenti, hogy a befektetéseinket több különböző eszköz között osztjuk meg. Ez azért fontos, mert ha az egyik befektetés veszteséges, a többi még hozhat nyereséget, így csökkenhet az </w:t>
      </w:r>
      <w:proofErr w:type="spellStart"/>
      <w:r w:rsidRPr="00210B13">
        <w:rPr>
          <w:rFonts w:ascii="Times New Roman" w:eastAsia="Times New Roman" w:hAnsi="Times New Roman" w:cs="Times New Roman"/>
        </w:rPr>
        <w:t>összkockázat</w:t>
      </w:r>
      <w:proofErr w:type="spellEnd"/>
      <w:r w:rsidRPr="00210B13">
        <w:rPr>
          <w:rFonts w:ascii="Times New Roman" w:eastAsia="Times New Roman" w:hAnsi="Times New Roman" w:cs="Times New Roman"/>
        </w:rPr>
        <w:t xml:space="preserve">. </w:t>
      </w:r>
    </w:p>
    <w:p w14:paraId="2CA1655C" w14:textId="77777777" w:rsidR="00DB4FCC" w:rsidRPr="00210B13" w:rsidRDefault="00DB4FCC" w:rsidP="00DB4FCC">
      <w:pPr>
        <w:jc w:val="both"/>
        <w:rPr>
          <w:rFonts w:ascii="Times New Roman" w:eastAsia="Times New Roman" w:hAnsi="Times New Roman" w:cs="Times New Roman"/>
        </w:rPr>
      </w:pPr>
    </w:p>
    <w:p w14:paraId="46BA4114" w14:textId="77777777" w:rsidR="00DB4FCC" w:rsidRPr="00210B13" w:rsidRDefault="00DB4FCC" w:rsidP="00DB4FCC">
      <w:pPr>
        <w:jc w:val="both"/>
        <w:rPr>
          <w:rFonts w:ascii="Times New Roman" w:eastAsia="Times New Roman" w:hAnsi="Times New Roman" w:cs="Times New Roman"/>
        </w:rPr>
      </w:pPr>
      <w:r w:rsidRPr="00210B13">
        <w:rPr>
          <w:rFonts w:ascii="Times New Roman" w:eastAsia="Times New Roman" w:hAnsi="Times New Roman" w:cs="Times New Roman"/>
        </w:rPr>
        <w:t>A fluktuáció inkább változást, ingadozást jelent, nem befektetési stratégiát. A stabilizáció valaminek az állandósítására utal, nem a kockázat megosztására. Az infláció pedig az árak általános és tartós emelkedését jelenti, ami teljesen más gazdasági jelenség.</w:t>
      </w:r>
    </w:p>
    <w:p w14:paraId="725F811E" w14:textId="77777777" w:rsidR="00DB4FCC" w:rsidRPr="00210B13" w:rsidRDefault="00DB4FCC" w:rsidP="00DB4FCC">
      <w:pPr>
        <w:jc w:val="both"/>
        <w:rPr>
          <w:rFonts w:ascii="Times New Roman" w:eastAsia="Times New Roman" w:hAnsi="Times New Roman" w:cs="Times New Roman"/>
        </w:rPr>
      </w:pPr>
    </w:p>
    <w:p w14:paraId="54E94878" w14:textId="77777777" w:rsidR="00DB4FCC" w:rsidRPr="00210B13" w:rsidRDefault="00DB4FCC" w:rsidP="00DB4FCC">
      <w:pPr>
        <w:jc w:val="both"/>
        <w:rPr>
          <w:rFonts w:ascii="Times New Roman" w:eastAsia="Times New Roman" w:hAnsi="Times New Roman" w:cs="Times New Roman"/>
        </w:rPr>
      </w:pPr>
      <w:r w:rsidRPr="00210B13">
        <w:rPr>
          <w:rFonts w:ascii="Times New Roman" w:eastAsia="Times New Roman" w:hAnsi="Times New Roman" w:cs="Times New Roman"/>
          <w:b/>
          <w:bCs/>
          <w:color w:val="000000"/>
        </w:rPr>
        <w:t>Kérdés:</w:t>
      </w:r>
    </w:p>
    <w:p w14:paraId="148E0514" w14:textId="77777777" w:rsidR="00DB4FCC" w:rsidRPr="00210B13" w:rsidRDefault="00DB4FCC" w:rsidP="00DB4FCC">
      <w:pPr>
        <w:jc w:val="both"/>
        <w:rPr>
          <w:rFonts w:ascii="Times New Roman" w:eastAsia="Times New Roman" w:hAnsi="Times New Roman" w:cs="Times New Roman"/>
        </w:rPr>
      </w:pPr>
      <w:r w:rsidRPr="00210B13">
        <w:rPr>
          <w:rFonts w:ascii="Times New Roman" w:eastAsia="Times New Roman" w:hAnsi="Times New Roman" w:cs="Times New Roman"/>
          <w:color w:val="000000"/>
        </w:rPr>
        <w:t>Mik azok az NFT-k?</w:t>
      </w:r>
    </w:p>
    <w:p w14:paraId="27658FCF" w14:textId="77777777" w:rsidR="00DB4FCC" w:rsidRPr="00D02608" w:rsidRDefault="00DB4FCC" w:rsidP="00DB4FCC">
      <w:pPr>
        <w:pStyle w:val="Listaszerbekezds"/>
        <w:numPr>
          <w:ilvl w:val="0"/>
          <w:numId w:val="55"/>
        </w:numPr>
        <w:spacing w:after="0" w:line="240" w:lineRule="auto"/>
        <w:jc w:val="both"/>
        <w:rPr>
          <w:rFonts w:ascii="Times New Roman" w:eastAsia="Times New Roman" w:hAnsi="Times New Roman" w:cs="Times New Roman"/>
        </w:rPr>
      </w:pPr>
      <w:proofErr w:type="gramStart"/>
      <w:r w:rsidRPr="00D02608">
        <w:rPr>
          <w:rFonts w:ascii="Times New Roman" w:eastAsia="Times New Roman" w:hAnsi="Times New Roman" w:cs="Times New Roman"/>
          <w:b/>
          <w:bCs/>
          <w:color w:val="000000"/>
        </w:rPr>
        <w:t>Non-</w:t>
      </w:r>
      <w:proofErr w:type="spellStart"/>
      <w:r w:rsidRPr="00D02608">
        <w:rPr>
          <w:rFonts w:ascii="Times New Roman" w:eastAsia="Times New Roman" w:hAnsi="Times New Roman" w:cs="Times New Roman"/>
          <w:b/>
          <w:bCs/>
          <w:color w:val="000000"/>
        </w:rPr>
        <w:t>fungible</w:t>
      </w:r>
      <w:proofErr w:type="spellEnd"/>
      <w:proofErr w:type="gramEnd"/>
      <w:r w:rsidRPr="00D02608">
        <w:rPr>
          <w:rFonts w:ascii="Times New Roman" w:eastAsia="Times New Roman" w:hAnsi="Times New Roman" w:cs="Times New Roman"/>
          <w:b/>
          <w:bCs/>
          <w:color w:val="000000"/>
        </w:rPr>
        <w:t xml:space="preserve"> </w:t>
      </w:r>
      <w:proofErr w:type="spellStart"/>
      <w:r w:rsidRPr="00D02608">
        <w:rPr>
          <w:rFonts w:ascii="Times New Roman" w:eastAsia="Times New Roman" w:hAnsi="Times New Roman" w:cs="Times New Roman"/>
          <w:b/>
          <w:bCs/>
          <w:color w:val="000000"/>
        </w:rPr>
        <w:t>token</w:t>
      </w:r>
      <w:proofErr w:type="spellEnd"/>
      <w:r w:rsidRPr="00D02608">
        <w:rPr>
          <w:rFonts w:ascii="Times New Roman" w:eastAsia="Times New Roman" w:hAnsi="Times New Roman" w:cs="Times New Roman"/>
          <w:b/>
          <w:bCs/>
          <w:color w:val="000000"/>
        </w:rPr>
        <w:t>-ek, egy olyan új digitális befektetési eszköz és virtuális okmány, amely a blokkláncon tárolt, egy eredetileg digitális eszköz tulajdonjogát igazolja.</w:t>
      </w:r>
    </w:p>
    <w:p w14:paraId="7E4AACDF" w14:textId="77777777" w:rsidR="00DB4FCC" w:rsidRPr="00D02608" w:rsidRDefault="00DB4FCC" w:rsidP="00DB4FCC">
      <w:pPr>
        <w:pStyle w:val="Listaszerbekezds"/>
        <w:numPr>
          <w:ilvl w:val="0"/>
          <w:numId w:val="55"/>
        </w:numPr>
        <w:spacing w:after="0" w:line="240" w:lineRule="auto"/>
        <w:jc w:val="both"/>
        <w:rPr>
          <w:rFonts w:ascii="Times New Roman" w:eastAsia="Times New Roman" w:hAnsi="Times New Roman" w:cs="Times New Roman"/>
        </w:rPr>
      </w:pPr>
      <w:proofErr w:type="gramStart"/>
      <w:r w:rsidRPr="00D02608">
        <w:rPr>
          <w:rFonts w:ascii="Times New Roman" w:eastAsia="Times New Roman" w:hAnsi="Times New Roman" w:cs="Times New Roman"/>
          <w:color w:val="000000"/>
        </w:rPr>
        <w:t>Non-</w:t>
      </w:r>
      <w:proofErr w:type="spellStart"/>
      <w:r w:rsidRPr="00D02608">
        <w:rPr>
          <w:rFonts w:ascii="Times New Roman" w:eastAsia="Times New Roman" w:hAnsi="Times New Roman" w:cs="Times New Roman"/>
          <w:color w:val="000000"/>
        </w:rPr>
        <w:t>final</w:t>
      </w:r>
      <w:proofErr w:type="spellEnd"/>
      <w:proofErr w:type="gramEnd"/>
      <w:r w:rsidRPr="00D02608">
        <w:rPr>
          <w:rFonts w:ascii="Times New Roman" w:eastAsia="Times New Roman" w:hAnsi="Times New Roman" w:cs="Times New Roman"/>
          <w:color w:val="000000"/>
        </w:rPr>
        <w:t xml:space="preserve"> </w:t>
      </w:r>
      <w:proofErr w:type="spellStart"/>
      <w:r w:rsidRPr="00D02608">
        <w:rPr>
          <w:rFonts w:ascii="Times New Roman" w:eastAsia="Times New Roman" w:hAnsi="Times New Roman" w:cs="Times New Roman"/>
          <w:color w:val="000000"/>
        </w:rPr>
        <w:t>transaction</w:t>
      </w:r>
      <w:proofErr w:type="spellEnd"/>
      <w:r w:rsidRPr="00D02608">
        <w:rPr>
          <w:rFonts w:ascii="Times New Roman" w:eastAsia="Times New Roman" w:hAnsi="Times New Roman" w:cs="Times New Roman"/>
          <w:color w:val="000000"/>
        </w:rPr>
        <w:t>, azaz olyan digitális pénzügyi tranzakció, amely menet közben bármikor megszakítható.</w:t>
      </w:r>
    </w:p>
    <w:p w14:paraId="11D6DB74" w14:textId="77777777" w:rsidR="00DB4FCC" w:rsidRPr="00D02608" w:rsidRDefault="00DB4FCC" w:rsidP="00DB4FCC">
      <w:pPr>
        <w:pStyle w:val="Listaszerbekezds"/>
        <w:numPr>
          <w:ilvl w:val="0"/>
          <w:numId w:val="55"/>
        </w:numPr>
        <w:spacing w:after="0" w:line="240" w:lineRule="auto"/>
        <w:jc w:val="both"/>
        <w:rPr>
          <w:rFonts w:ascii="Times New Roman" w:eastAsia="Times New Roman" w:hAnsi="Times New Roman" w:cs="Times New Roman"/>
        </w:rPr>
      </w:pPr>
      <w:proofErr w:type="gramStart"/>
      <w:r w:rsidRPr="00D02608">
        <w:rPr>
          <w:rFonts w:ascii="Times New Roman" w:eastAsia="Times New Roman" w:hAnsi="Times New Roman" w:cs="Times New Roman"/>
          <w:color w:val="000000"/>
        </w:rPr>
        <w:t>Non-</w:t>
      </w:r>
      <w:proofErr w:type="spellStart"/>
      <w:r w:rsidRPr="00D02608">
        <w:rPr>
          <w:rFonts w:ascii="Times New Roman" w:eastAsia="Times New Roman" w:hAnsi="Times New Roman" w:cs="Times New Roman"/>
          <w:color w:val="000000"/>
        </w:rPr>
        <w:t>financial</w:t>
      </w:r>
      <w:proofErr w:type="spellEnd"/>
      <w:proofErr w:type="gramEnd"/>
      <w:r w:rsidRPr="00D02608">
        <w:rPr>
          <w:rFonts w:ascii="Times New Roman" w:eastAsia="Times New Roman" w:hAnsi="Times New Roman" w:cs="Times New Roman"/>
          <w:color w:val="000000"/>
        </w:rPr>
        <w:t xml:space="preserve"> </w:t>
      </w:r>
      <w:proofErr w:type="spellStart"/>
      <w:r w:rsidRPr="00D02608">
        <w:rPr>
          <w:rFonts w:ascii="Times New Roman" w:eastAsia="Times New Roman" w:hAnsi="Times New Roman" w:cs="Times New Roman"/>
          <w:color w:val="000000"/>
        </w:rPr>
        <w:t>transaction</w:t>
      </w:r>
      <w:proofErr w:type="spellEnd"/>
      <w:r w:rsidRPr="00D02608">
        <w:rPr>
          <w:rFonts w:ascii="Times New Roman" w:eastAsia="Times New Roman" w:hAnsi="Times New Roman" w:cs="Times New Roman"/>
          <w:color w:val="000000"/>
        </w:rPr>
        <w:t>, egy olyan digitális tranzakció, amely során nem pénzügyi eszközök, hanem más vagyontárgyak tulajdonjoga képezi a csere alapját.</w:t>
      </w:r>
    </w:p>
    <w:p w14:paraId="7AADAF1A" w14:textId="77777777" w:rsidR="00DB4FCC" w:rsidRPr="00D02608" w:rsidRDefault="00DB4FCC" w:rsidP="00DB4FCC">
      <w:pPr>
        <w:pStyle w:val="Listaszerbekezds"/>
        <w:numPr>
          <w:ilvl w:val="0"/>
          <w:numId w:val="55"/>
        </w:numPr>
        <w:spacing w:after="0" w:line="240" w:lineRule="auto"/>
        <w:jc w:val="both"/>
        <w:rPr>
          <w:rFonts w:ascii="Times New Roman" w:eastAsia="Times New Roman" w:hAnsi="Times New Roman" w:cs="Times New Roman"/>
        </w:rPr>
      </w:pPr>
      <w:r w:rsidRPr="00D02608">
        <w:rPr>
          <w:rFonts w:ascii="Times New Roman" w:eastAsia="Times New Roman" w:hAnsi="Times New Roman" w:cs="Times New Roman"/>
          <w:color w:val="000000"/>
        </w:rPr>
        <w:t xml:space="preserve">New </w:t>
      </w:r>
      <w:proofErr w:type="spellStart"/>
      <w:r w:rsidRPr="00D02608">
        <w:rPr>
          <w:rFonts w:ascii="Times New Roman" w:eastAsia="Times New Roman" w:hAnsi="Times New Roman" w:cs="Times New Roman"/>
          <w:color w:val="000000"/>
        </w:rPr>
        <w:t>financial</w:t>
      </w:r>
      <w:proofErr w:type="spellEnd"/>
      <w:r w:rsidRPr="00D02608">
        <w:rPr>
          <w:rFonts w:ascii="Times New Roman" w:eastAsia="Times New Roman" w:hAnsi="Times New Roman" w:cs="Times New Roman"/>
          <w:color w:val="000000"/>
        </w:rPr>
        <w:t xml:space="preserve"> </w:t>
      </w:r>
      <w:proofErr w:type="spellStart"/>
      <w:r w:rsidRPr="00D02608">
        <w:rPr>
          <w:rFonts w:ascii="Times New Roman" w:eastAsia="Times New Roman" w:hAnsi="Times New Roman" w:cs="Times New Roman"/>
          <w:color w:val="000000"/>
        </w:rPr>
        <w:t>technology</w:t>
      </w:r>
      <w:proofErr w:type="spellEnd"/>
      <w:r w:rsidRPr="00D02608">
        <w:rPr>
          <w:rFonts w:ascii="Times New Roman" w:eastAsia="Times New Roman" w:hAnsi="Times New Roman" w:cs="Times New Roman"/>
          <w:color w:val="000000"/>
        </w:rPr>
        <w:t>, a pénzügyi technológiák egy újhullámos ágazata, amely a mobiltelefonos alkalmazások fejlesztésére fektet kiemelt hangsúlyt.</w:t>
      </w:r>
    </w:p>
    <w:p w14:paraId="742380F6" w14:textId="77777777" w:rsidR="00DB4FCC" w:rsidRPr="00D02608" w:rsidRDefault="00DB4FCC" w:rsidP="00DB4FCC">
      <w:pPr>
        <w:pStyle w:val="Listaszerbekezds"/>
        <w:numPr>
          <w:ilvl w:val="0"/>
          <w:numId w:val="55"/>
        </w:numPr>
        <w:spacing w:after="0" w:line="240" w:lineRule="auto"/>
        <w:jc w:val="both"/>
        <w:rPr>
          <w:rFonts w:ascii="Times New Roman" w:eastAsia="Times New Roman" w:hAnsi="Times New Roman" w:cs="Times New Roman"/>
          <w:color w:val="000000"/>
        </w:rPr>
      </w:pPr>
      <w:r w:rsidRPr="00D02608">
        <w:rPr>
          <w:rFonts w:ascii="Times New Roman" w:eastAsia="Times New Roman" w:hAnsi="Times New Roman" w:cs="Times New Roman"/>
          <w:color w:val="000000"/>
        </w:rPr>
        <w:t>Nem tudom.</w:t>
      </w:r>
    </w:p>
    <w:p w14:paraId="11175BC6" w14:textId="77777777" w:rsidR="00DB4FCC" w:rsidRPr="00210B13" w:rsidRDefault="00DB4FCC" w:rsidP="00DB4FCC">
      <w:pPr>
        <w:jc w:val="both"/>
        <w:rPr>
          <w:rFonts w:ascii="Times New Roman" w:eastAsia="Times New Roman" w:hAnsi="Times New Roman" w:cs="Times New Roman"/>
          <w:color w:val="000000"/>
        </w:rPr>
      </w:pPr>
    </w:p>
    <w:p w14:paraId="48287EE4" w14:textId="77777777" w:rsidR="00DB4FCC" w:rsidRPr="00210B13" w:rsidRDefault="00DB4FCC" w:rsidP="00DB4FCC">
      <w:pPr>
        <w:jc w:val="both"/>
        <w:rPr>
          <w:rFonts w:ascii="Times New Roman" w:eastAsia="Times New Roman" w:hAnsi="Times New Roman" w:cs="Times New Roman"/>
          <w:b/>
          <w:bCs/>
        </w:rPr>
      </w:pPr>
      <w:r w:rsidRPr="00210B13">
        <w:rPr>
          <w:rFonts w:ascii="Times New Roman" w:eastAsia="Times New Roman" w:hAnsi="Times New Roman" w:cs="Times New Roman"/>
          <w:b/>
          <w:bCs/>
        </w:rPr>
        <w:t>Magyarázat:</w:t>
      </w:r>
    </w:p>
    <w:p w14:paraId="5498C100" w14:textId="77777777" w:rsidR="00DB4FCC" w:rsidRPr="00210B13" w:rsidRDefault="00DB4FCC" w:rsidP="00DB4FCC">
      <w:pPr>
        <w:jc w:val="both"/>
        <w:rPr>
          <w:rFonts w:ascii="Times New Roman" w:eastAsia="Times New Roman" w:hAnsi="Times New Roman" w:cs="Times New Roman"/>
        </w:rPr>
      </w:pPr>
      <w:r w:rsidRPr="00210B13">
        <w:rPr>
          <w:rFonts w:ascii="Times New Roman" w:eastAsia="Times New Roman" w:hAnsi="Times New Roman" w:cs="Times New Roman"/>
        </w:rPr>
        <w:t>Az NFT-k (</w:t>
      </w:r>
      <w:proofErr w:type="gramStart"/>
      <w:r w:rsidRPr="00210B13">
        <w:rPr>
          <w:rFonts w:ascii="Times New Roman" w:eastAsia="Times New Roman" w:hAnsi="Times New Roman" w:cs="Times New Roman"/>
        </w:rPr>
        <w:t>non-</w:t>
      </w:r>
      <w:proofErr w:type="spellStart"/>
      <w:r w:rsidRPr="00210B13">
        <w:rPr>
          <w:rFonts w:ascii="Times New Roman" w:eastAsia="Times New Roman" w:hAnsi="Times New Roman" w:cs="Times New Roman"/>
        </w:rPr>
        <w:t>fungible</w:t>
      </w:r>
      <w:proofErr w:type="spellEnd"/>
      <w:proofErr w:type="gramEnd"/>
      <w:r w:rsidRPr="00210B13">
        <w:rPr>
          <w:rFonts w:ascii="Times New Roman" w:eastAsia="Times New Roman" w:hAnsi="Times New Roman" w:cs="Times New Roman"/>
        </w:rPr>
        <w:t xml:space="preserve"> </w:t>
      </w:r>
      <w:proofErr w:type="spellStart"/>
      <w:r w:rsidRPr="00210B13">
        <w:rPr>
          <w:rFonts w:ascii="Times New Roman" w:eastAsia="Times New Roman" w:hAnsi="Times New Roman" w:cs="Times New Roman"/>
        </w:rPr>
        <w:t>tokenek</w:t>
      </w:r>
      <w:proofErr w:type="spellEnd"/>
      <w:r w:rsidRPr="00210B13">
        <w:rPr>
          <w:rFonts w:ascii="Times New Roman" w:eastAsia="Times New Roman" w:hAnsi="Times New Roman" w:cs="Times New Roman"/>
        </w:rPr>
        <w:t>) olyan digitális eszközök, amelyek egyedi tulajdonjogot igazolnak egy úgynevezett blokklánc technológián. Ezek például digitális műalkotásokhoz vagy gyűjthető tartalmakhoz kapcsolódhatnak. Lényegében egy digitális alkotás tulajdonjogát vásároljuk meg.</w:t>
      </w:r>
    </w:p>
    <w:p w14:paraId="0331047B" w14:textId="77777777" w:rsidR="00DB4FCC" w:rsidRPr="00210B13" w:rsidRDefault="00DB4FCC" w:rsidP="00DB4FCC">
      <w:pPr>
        <w:jc w:val="both"/>
        <w:rPr>
          <w:rFonts w:ascii="Times New Roman" w:eastAsia="Times New Roman" w:hAnsi="Times New Roman" w:cs="Times New Roman"/>
        </w:rPr>
      </w:pPr>
    </w:p>
    <w:p w14:paraId="0A85903E" w14:textId="77777777" w:rsidR="00DB4FCC" w:rsidRPr="00210B13" w:rsidRDefault="00DB4FCC" w:rsidP="00DB4FCC">
      <w:pPr>
        <w:jc w:val="both"/>
        <w:rPr>
          <w:rFonts w:ascii="Times New Roman" w:eastAsia="Times New Roman" w:hAnsi="Times New Roman" w:cs="Times New Roman"/>
        </w:rPr>
      </w:pPr>
      <w:r w:rsidRPr="00210B13">
        <w:rPr>
          <w:rFonts w:ascii="Times New Roman" w:eastAsia="Times New Roman" w:hAnsi="Times New Roman" w:cs="Times New Roman"/>
        </w:rPr>
        <w:t>A „non-</w:t>
      </w:r>
      <w:proofErr w:type="spellStart"/>
      <w:r w:rsidRPr="00210B13">
        <w:rPr>
          <w:rFonts w:ascii="Times New Roman" w:eastAsia="Times New Roman" w:hAnsi="Times New Roman" w:cs="Times New Roman"/>
        </w:rPr>
        <w:t>final</w:t>
      </w:r>
      <w:proofErr w:type="spellEnd"/>
      <w:r w:rsidRPr="00210B13">
        <w:rPr>
          <w:rFonts w:ascii="Times New Roman" w:eastAsia="Times New Roman" w:hAnsi="Times New Roman" w:cs="Times New Roman"/>
        </w:rPr>
        <w:t xml:space="preserve"> </w:t>
      </w:r>
      <w:proofErr w:type="spellStart"/>
      <w:r w:rsidRPr="00210B13">
        <w:rPr>
          <w:rFonts w:ascii="Times New Roman" w:eastAsia="Times New Roman" w:hAnsi="Times New Roman" w:cs="Times New Roman"/>
        </w:rPr>
        <w:t>transaction</w:t>
      </w:r>
      <w:proofErr w:type="spellEnd"/>
      <w:r w:rsidRPr="00210B13">
        <w:rPr>
          <w:rFonts w:ascii="Times New Roman" w:eastAsia="Times New Roman" w:hAnsi="Times New Roman" w:cs="Times New Roman"/>
        </w:rPr>
        <w:t>” nem létező fogalom ebben a kontextusban. A „non-</w:t>
      </w:r>
      <w:proofErr w:type="spellStart"/>
      <w:r w:rsidRPr="00210B13">
        <w:rPr>
          <w:rFonts w:ascii="Times New Roman" w:eastAsia="Times New Roman" w:hAnsi="Times New Roman" w:cs="Times New Roman"/>
        </w:rPr>
        <w:t>financial</w:t>
      </w:r>
      <w:proofErr w:type="spellEnd"/>
      <w:r w:rsidRPr="00210B13">
        <w:rPr>
          <w:rFonts w:ascii="Times New Roman" w:eastAsia="Times New Roman" w:hAnsi="Times New Roman" w:cs="Times New Roman"/>
        </w:rPr>
        <w:t xml:space="preserve"> </w:t>
      </w:r>
      <w:proofErr w:type="spellStart"/>
      <w:r w:rsidRPr="00210B13">
        <w:rPr>
          <w:rFonts w:ascii="Times New Roman" w:eastAsia="Times New Roman" w:hAnsi="Times New Roman" w:cs="Times New Roman"/>
        </w:rPr>
        <w:t>transaction</w:t>
      </w:r>
      <w:proofErr w:type="spellEnd"/>
      <w:r w:rsidRPr="00210B13">
        <w:rPr>
          <w:rFonts w:ascii="Times New Roman" w:eastAsia="Times New Roman" w:hAnsi="Times New Roman" w:cs="Times New Roman"/>
        </w:rPr>
        <w:t>” jelentése más, egyszerűen nem pénzügyi tranzakciót (kereskedést) jelent, ami nem kapcsolódik az NFT-hez. A „</w:t>
      </w:r>
      <w:proofErr w:type="spellStart"/>
      <w:r w:rsidRPr="00210B13">
        <w:rPr>
          <w:rFonts w:ascii="Times New Roman" w:eastAsia="Times New Roman" w:hAnsi="Times New Roman" w:cs="Times New Roman"/>
        </w:rPr>
        <w:t>new</w:t>
      </w:r>
      <w:proofErr w:type="spellEnd"/>
      <w:r w:rsidRPr="00210B13">
        <w:rPr>
          <w:rFonts w:ascii="Times New Roman" w:eastAsia="Times New Roman" w:hAnsi="Times New Roman" w:cs="Times New Roman"/>
        </w:rPr>
        <w:t xml:space="preserve"> </w:t>
      </w:r>
      <w:proofErr w:type="spellStart"/>
      <w:r w:rsidRPr="00210B13">
        <w:rPr>
          <w:rFonts w:ascii="Times New Roman" w:eastAsia="Times New Roman" w:hAnsi="Times New Roman" w:cs="Times New Roman"/>
        </w:rPr>
        <w:t>financial</w:t>
      </w:r>
      <w:proofErr w:type="spellEnd"/>
      <w:r w:rsidRPr="00210B13">
        <w:rPr>
          <w:rFonts w:ascii="Times New Roman" w:eastAsia="Times New Roman" w:hAnsi="Times New Roman" w:cs="Times New Roman"/>
        </w:rPr>
        <w:t xml:space="preserve"> </w:t>
      </w:r>
      <w:proofErr w:type="spellStart"/>
      <w:r w:rsidRPr="00210B13">
        <w:rPr>
          <w:rFonts w:ascii="Times New Roman" w:eastAsia="Times New Roman" w:hAnsi="Times New Roman" w:cs="Times New Roman"/>
        </w:rPr>
        <w:t>technology</w:t>
      </w:r>
      <w:proofErr w:type="spellEnd"/>
      <w:r w:rsidRPr="00210B13">
        <w:rPr>
          <w:rFonts w:ascii="Times New Roman" w:eastAsia="Times New Roman" w:hAnsi="Times New Roman" w:cs="Times New Roman"/>
        </w:rPr>
        <w:t xml:space="preserve">” pedig a </w:t>
      </w:r>
      <w:proofErr w:type="spellStart"/>
      <w:r w:rsidRPr="00210B13">
        <w:rPr>
          <w:rFonts w:ascii="Times New Roman" w:eastAsia="Times New Roman" w:hAnsi="Times New Roman" w:cs="Times New Roman"/>
        </w:rPr>
        <w:t>fintech</w:t>
      </w:r>
      <w:proofErr w:type="spellEnd"/>
      <w:r w:rsidRPr="00210B13">
        <w:rPr>
          <w:rFonts w:ascii="Times New Roman" w:eastAsia="Times New Roman" w:hAnsi="Times New Roman" w:cs="Times New Roman"/>
        </w:rPr>
        <w:t xml:space="preserve"> rövidítéshez kapcsolódik, ami szintén felkapott téma a pénzügyekben, de nem az NFT-hez kapcsolódik.</w:t>
      </w:r>
    </w:p>
    <w:p w14:paraId="40FB5EC9" w14:textId="77777777" w:rsidR="00DB4FCC" w:rsidRPr="00210B13" w:rsidRDefault="00DB4FCC" w:rsidP="00DB4FCC">
      <w:pPr>
        <w:jc w:val="both"/>
        <w:rPr>
          <w:rFonts w:ascii="Times New Roman" w:eastAsia="Times New Roman" w:hAnsi="Times New Roman" w:cs="Times New Roman"/>
        </w:rPr>
      </w:pPr>
    </w:p>
    <w:p w14:paraId="067021B3" w14:textId="77777777" w:rsidR="00DB4FCC" w:rsidRPr="00210B13" w:rsidRDefault="00DB4FCC" w:rsidP="00DB4FCC">
      <w:pPr>
        <w:jc w:val="both"/>
        <w:rPr>
          <w:rFonts w:ascii="Times New Roman" w:eastAsia="Times New Roman" w:hAnsi="Times New Roman" w:cs="Times New Roman"/>
        </w:rPr>
      </w:pPr>
      <w:r w:rsidRPr="00210B13">
        <w:rPr>
          <w:rFonts w:ascii="Times New Roman" w:eastAsia="Times New Roman" w:hAnsi="Times New Roman" w:cs="Times New Roman"/>
          <w:b/>
          <w:bCs/>
          <w:color w:val="000000"/>
        </w:rPr>
        <w:t>Kérdés:</w:t>
      </w:r>
    </w:p>
    <w:p w14:paraId="16C98EAC" w14:textId="77777777" w:rsidR="00DB4FCC" w:rsidRPr="00210B13" w:rsidRDefault="00DB4FCC" w:rsidP="00DB4FCC">
      <w:pPr>
        <w:jc w:val="both"/>
        <w:rPr>
          <w:rFonts w:ascii="Times New Roman" w:eastAsia="Times New Roman" w:hAnsi="Times New Roman" w:cs="Times New Roman"/>
        </w:rPr>
      </w:pPr>
      <w:r w:rsidRPr="00210B13">
        <w:rPr>
          <w:rFonts w:ascii="Times New Roman" w:eastAsia="Times New Roman" w:hAnsi="Times New Roman" w:cs="Times New Roman"/>
          <w:color w:val="000000"/>
        </w:rPr>
        <w:t>Előre tudod, hogy 5 év múlva szükséged lesz 300 000 Ft-ra. Találsz egy befektetési lehetőséget, amely évi 8% kamatot fizet, kamatos kamatozási konstrukció mellett. Mekkora összeget kell most befektetned, hogy 5 év múlva ki tudd venni a 300 000 Ft-ot?</w:t>
      </w:r>
    </w:p>
    <w:p w14:paraId="4D730A44" w14:textId="77777777" w:rsidR="00DB4FCC" w:rsidRPr="00D02608" w:rsidRDefault="00DB4FCC" w:rsidP="00DB4FCC">
      <w:pPr>
        <w:pStyle w:val="Listaszerbekezds"/>
        <w:numPr>
          <w:ilvl w:val="0"/>
          <w:numId w:val="56"/>
        </w:numPr>
        <w:spacing w:after="0" w:line="240" w:lineRule="auto"/>
        <w:jc w:val="both"/>
        <w:rPr>
          <w:rFonts w:ascii="Times New Roman" w:eastAsia="Times New Roman" w:hAnsi="Times New Roman" w:cs="Times New Roman"/>
        </w:rPr>
      </w:pPr>
      <w:r w:rsidRPr="00D02608">
        <w:rPr>
          <w:rFonts w:ascii="Times New Roman" w:eastAsia="Times New Roman" w:hAnsi="Times New Roman" w:cs="Times New Roman"/>
          <w:color w:val="000000"/>
        </w:rPr>
        <w:t>300 000/5=60 000 Ft</w:t>
      </w:r>
    </w:p>
    <w:p w14:paraId="515DABDE" w14:textId="77777777" w:rsidR="00DB4FCC" w:rsidRPr="00D02608" w:rsidRDefault="00DB4FCC" w:rsidP="00DB4FCC">
      <w:pPr>
        <w:pStyle w:val="Listaszerbekezds"/>
        <w:numPr>
          <w:ilvl w:val="0"/>
          <w:numId w:val="56"/>
        </w:numPr>
        <w:spacing w:after="0" w:line="240" w:lineRule="auto"/>
        <w:jc w:val="both"/>
        <w:rPr>
          <w:rFonts w:ascii="Times New Roman" w:eastAsia="Times New Roman" w:hAnsi="Times New Roman" w:cs="Times New Roman"/>
        </w:rPr>
      </w:pPr>
      <w:r w:rsidRPr="00D02608">
        <w:rPr>
          <w:rFonts w:ascii="Times New Roman" w:eastAsia="Times New Roman" w:hAnsi="Times New Roman" w:cs="Times New Roman"/>
          <w:b/>
          <w:bCs/>
          <w:color w:val="000000"/>
        </w:rPr>
        <w:t>300 000/1,08^5=204 175 Ft</w:t>
      </w:r>
    </w:p>
    <w:p w14:paraId="11974356" w14:textId="77777777" w:rsidR="00DB4FCC" w:rsidRPr="00D02608" w:rsidRDefault="00DB4FCC" w:rsidP="00DB4FCC">
      <w:pPr>
        <w:pStyle w:val="Listaszerbekezds"/>
        <w:numPr>
          <w:ilvl w:val="0"/>
          <w:numId w:val="56"/>
        </w:numPr>
        <w:spacing w:after="0" w:line="240" w:lineRule="auto"/>
        <w:jc w:val="both"/>
        <w:rPr>
          <w:rFonts w:ascii="Times New Roman" w:eastAsia="Times New Roman" w:hAnsi="Times New Roman" w:cs="Times New Roman"/>
        </w:rPr>
      </w:pPr>
      <w:r w:rsidRPr="00D02608">
        <w:rPr>
          <w:rFonts w:ascii="Times New Roman" w:eastAsia="Times New Roman" w:hAnsi="Times New Roman" w:cs="Times New Roman"/>
          <w:color w:val="000000"/>
        </w:rPr>
        <w:t>300 000/1,08/5=55 556 Ft</w:t>
      </w:r>
    </w:p>
    <w:p w14:paraId="72FEEBFE" w14:textId="77777777" w:rsidR="00DB4FCC" w:rsidRPr="00D02608" w:rsidRDefault="00DB4FCC" w:rsidP="00DB4FCC">
      <w:pPr>
        <w:pStyle w:val="Listaszerbekezds"/>
        <w:numPr>
          <w:ilvl w:val="0"/>
          <w:numId w:val="56"/>
        </w:numPr>
        <w:spacing w:after="0" w:line="240" w:lineRule="auto"/>
        <w:jc w:val="both"/>
        <w:rPr>
          <w:rFonts w:ascii="Times New Roman" w:eastAsia="Times New Roman" w:hAnsi="Times New Roman" w:cs="Times New Roman"/>
        </w:rPr>
      </w:pPr>
      <w:r w:rsidRPr="00D02608">
        <w:rPr>
          <w:rFonts w:ascii="Times New Roman" w:eastAsia="Times New Roman" w:hAnsi="Times New Roman" w:cs="Times New Roman"/>
          <w:color w:val="000000"/>
        </w:rPr>
        <w:t>300 000/1,08=277 777 Ft</w:t>
      </w:r>
    </w:p>
    <w:p w14:paraId="38B0607E" w14:textId="77777777" w:rsidR="00DB4FCC" w:rsidRPr="00D02608" w:rsidRDefault="00DB4FCC" w:rsidP="00DB4FCC">
      <w:pPr>
        <w:pStyle w:val="Listaszerbekezds"/>
        <w:numPr>
          <w:ilvl w:val="0"/>
          <w:numId w:val="56"/>
        </w:numPr>
        <w:spacing w:after="0" w:line="240" w:lineRule="auto"/>
        <w:jc w:val="both"/>
        <w:rPr>
          <w:rFonts w:ascii="Times New Roman" w:eastAsia="Times New Roman" w:hAnsi="Times New Roman" w:cs="Times New Roman"/>
          <w:color w:val="000000"/>
        </w:rPr>
      </w:pPr>
      <w:r w:rsidRPr="00D02608">
        <w:rPr>
          <w:rFonts w:ascii="Times New Roman" w:eastAsia="Times New Roman" w:hAnsi="Times New Roman" w:cs="Times New Roman"/>
          <w:color w:val="000000"/>
        </w:rPr>
        <w:t>Nem tudom.</w:t>
      </w:r>
    </w:p>
    <w:p w14:paraId="617286EE" w14:textId="77777777" w:rsidR="00DB4FCC" w:rsidRPr="00210B13" w:rsidRDefault="00DB4FCC" w:rsidP="00DB4FCC">
      <w:pPr>
        <w:jc w:val="both"/>
        <w:rPr>
          <w:rFonts w:ascii="Times New Roman" w:eastAsia="Times New Roman" w:hAnsi="Times New Roman" w:cs="Times New Roman"/>
          <w:color w:val="000000"/>
        </w:rPr>
      </w:pPr>
    </w:p>
    <w:p w14:paraId="01AF4B68" w14:textId="77777777" w:rsidR="00DB4FCC" w:rsidRPr="00210B13" w:rsidRDefault="00DB4FCC" w:rsidP="00DB4FCC">
      <w:pPr>
        <w:jc w:val="both"/>
        <w:rPr>
          <w:rFonts w:ascii="Times New Roman" w:eastAsia="Times New Roman" w:hAnsi="Times New Roman" w:cs="Times New Roman"/>
          <w:b/>
          <w:bCs/>
        </w:rPr>
      </w:pPr>
      <w:r w:rsidRPr="00210B13">
        <w:rPr>
          <w:rFonts w:ascii="Times New Roman" w:eastAsia="Times New Roman" w:hAnsi="Times New Roman" w:cs="Times New Roman"/>
          <w:b/>
          <w:bCs/>
        </w:rPr>
        <w:t>Magyarázat:</w:t>
      </w:r>
    </w:p>
    <w:p w14:paraId="3CEC7A52" w14:textId="77777777" w:rsidR="00DB4FCC" w:rsidRPr="00210B13" w:rsidRDefault="00DB4FCC" w:rsidP="00DB4FCC">
      <w:pPr>
        <w:jc w:val="both"/>
        <w:rPr>
          <w:rFonts w:ascii="Times New Roman" w:eastAsia="Times New Roman" w:hAnsi="Times New Roman" w:cs="Times New Roman"/>
        </w:rPr>
      </w:pPr>
      <w:r w:rsidRPr="00210B13">
        <w:rPr>
          <w:rFonts w:ascii="Times New Roman" w:eastAsia="Times New Roman" w:hAnsi="Times New Roman" w:cs="Times New Roman"/>
        </w:rPr>
        <w:t>A helyes megoldás: 300 000 / 1,08⁵ = 204 175 Ft. Ez azért van, mert visszafelé számolunk kamatos kamattal: meg kell határozni, hogy mekkora kezdeti összegből lesz 5 év alatt 300 000 Ft 8%-os kamattal, vagyis át kell rendezni a következő egyenletet: x*1,08</w:t>
      </w:r>
      <w:r w:rsidRPr="00210B13">
        <w:rPr>
          <w:rFonts w:ascii="Times New Roman" w:eastAsia="Times New Roman" w:hAnsi="Times New Roman" w:cs="Times New Roman"/>
          <w:vertAlign w:val="superscript"/>
        </w:rPr>
        <w:t>5</w:t>
      </w:r>
      <w:r w:rsidRPr="00210B13">
        <w:rPr>
          <w:rFonts w:ascii="Times New Roman" w:eastAsia="Times New Roman" w:hAnsi="Times New Roman" w:cs="Times New Roman"/>
        </w:rPr>
        <w:t xml:space="preserve">=300 000. </w:t>
      </w:r>
    </w:p>
    <w:p w14:paraId="571D75B4" w14:textId="77777777" w:rsidR="00DB4FCC" w:rsidRPr="00210B13" w:rsidRDefault="00DB4FCC" w:rsidP="00DB4FCC">
      <w:pPr>
        <w:jc w:val="both"/>
        <w:rPr>
          <w:rFonts w:ascii="Times New Roman" w:eastAsia="Times New Roman" w:hAnsi="Times New Roman" w:cs="Times New Roman"/>
        </w:rPr>
      </w:pPr>
    </w:p>
    <w:p w14:paraId="20396A09" w14:textId="77777777" w:rsidR="00DB4FCC" w:rsidRPr="00210B13" w:rsidRDefault="00DB4FCC" w:rsidP="00DB4FCC">
      <w:pPr>
        <w:jc w:val="both"/>
        <w:rPr>
          <w:rFonts w:ascii="Times New Roman" w:eastAsia="Times New Roman" w:hAnsi="Times New Roman" w:cs="Times New Roman"/>
        </w:rPr>
      </w:pPr>
      <w:r w:rsidRPr="00210B13">
        <w:rPr>
          <w:rFonts w:ascii="Times New Roman" w:eastAsia="Times New Roman" w:hAnsi="Times New Roman" w:cs="Times New Roman"/>
        </w:rPr>
        <w:t>Az első válasz hibás, mert egyszerű osztást alkalmaz, ami nem veszi figyelembe a kamatozást és a kamat nagyságát. A harmadik és negyedik válaszok szintén rosszak, ugyan már figyelembe veszik a kamat nagyságát, de nem megfelelően kezelik a kamatos kamat számítását. A kamatos kamatnál mindig hatványozással számolunk több időszak esetén.</w:t>
      </w:r>
    </w:p>
    <w:p w14:paraId="4F169C61" w14:textId="77777777" w:rsidR="00DB4FCC" w:rsidRPr="00D929FD" w:rsidRDefault="00DB4FCC" w:rsidP="00DB4FCC">
      <w:pPr>
        <w:pStyle w:val="Cmsor1"/>
      </w:pPr>
      <w:r w:rsidRPr="00D929FD">
        <w:t>Hitele</w:t>
      </w:r>
      <w:r>
        <w:t>k</w:t>
      </w:r>
    </w:p>
    <w:p w14:paraId="317A23C2" w14:textId="77777777" w:rsidR="00DB4FCC" w:rsidRDefault="00DB4FCC" w:rsidP="00DB4FCC">
      <w:pPr>
        <w:spacing w:after="0"/>
        <w:jc w:val="both"/>
        <w:rPr>
          <w:rFonts w:ascii="Times New Roman" w:eastAsia="Times New Roman" w:hAnsi="Times New Roman" w:cs="Times New Roman"/>
          <w:b/>
          <w:bCs/>
          <w:color w:val="auto"/>
        </w:rPr>
      </w:pPr>
      <w:r>
        <w:rPr>
          <w:rFonts w:ascii="Times New Roman" w:eastAsia="Times New Roman" w:hAnsi="Times New Roman" w:cs="Times New Roman"/>
          <w:b/>
          <w:bCs/>
          <w:color w:val="auto"/>
        </w:rPr>
        <w:t xml:space="preserve">Kérdés: </w:t>
      </w:r>
    </w:p>
    <w:p w14:paraId="35BAA03F" w14:textId="77777777" w:rsidR="00DB4FCC" w:rsidRPr="00D929FD" w:rsidRDefault="00DB4FCC" w:rsidP="00DB4FCC">
      <w:pPr>
        <w:spacing w:after="0"/>
        <w:jc w:val="both"/>
        <w:rPr>
          <w:rFonts w:ascii="Times New Roman" w:eastAsia="Times New Roman" w:hAnsi="Times New Roman" w:cs="Times New Roman"/>
          <w:b/>
          <w:bCs/>
          <w:color w:val="auto"/>
        </w:rPr>
      </w:pPr>
      <w:r w:rsidRPr="00D929FD">
        <w:rPr>
          <w:rFonts w:ascii="Times New Roman" w:eastAsia="Times New Roman" w:hAnsi="Times New Roman" w:cs="Times New Roman"/>
          <w:b/>
          <w:bCs/>
          <w:color w:val="auto"/>
        </w:rPr>
        <w:t>Mit korlátoz a kamatstop a lakossági jelzáloghiteleknél?</w:t>
      </w:r>
    </w:p>
    <w:p w14:paraId="53A25166" w14:textId="77777777" w:rsidR="00DB4FCC" w:rsidRPr="00D929FD" w:rsidRDefault="00DB4FCC" w:rsidP="00DB4FCC">
      <w:pPr>
        <w:numPr>
          <w:ilvl w:val="0"/>
          <w:numId w:val="30"/>
        </w:numPr>
        <w:pBdr>
          <w:top w:val="nil"/>
          <w:left w:val="nil"/>
          <w:bottom w:val="nil"/>
          <w:right w:val="nil"/>
          <w:between w:val="nil"/>
        </w:pBdr>
        <w:spacing w:after="0"/>
        <w:jc w:val="both"/>
        <w:rPr>
          <w:rFonts w:ascii="Times New Roman" w:eastAsia="Times New Roman" w:hAnsi="Times New Roman" w:cs="Times New Roman"/>
          <w:b/>
          <w:bCs/>
          <w:color w:val="auto"/>
        </w:rPr>
      </w:pPr>
      <w:r w:rsidRPr="00D929FD">
        <w:rPr>
          <w:rFonts w:ascii="Times New Roman" w:eastAsia="Times New Roman" w:hAnsi="Times New Roman" w:cs="Times New Roman"/>
          <w:b/>
          <w:bCs/>
          <w:color w:val="auto"/>
        </w:rPr>
        <w:t>A kamatszámítás alapjául szolgáló referencia-kamatláb felső értékét rögzíti.</w:t>
      </w:r>
    </w:p>
    <w:p w14:paraId="15199EF5" w14:textId="77777777" w:rsidR="00DB4FCC" w:rsidRPr="00D929FD" w:rsidRDefault="00DB4FCC" w:rsidP="00DB4FCC">
      <w:pPr>
        <w:numPr>
          <w:ilvl w:val="0"/>
          <w:numId w:val="30"/>
        </w:numPr>
        <w:pBdr>
          <w:top w:val="nil"/>
          <w:left w:val="nil"/>
          <w:bottom w:val="nil"/>
          <w:right w:val="nil"/>
          <w:between w:val="nil"/>
        </w:pBdr>
        <w:spacing w:after="0"/>
        <w:jc w:val="both"/>
        <w:rPr>
          <w:rFonts w:ascii="Times New Roman" w:eastAsia="Times New Roman" w:hAnsi="Times New Roman" w:cs="Times New Roman"/>
          <w:color w:val="auto"/>
        </w:rPr>
      </w:pPr>
      <w:r w:rsidRPr="00D929FD">
        <w:rPr>
          <w:rFonts w:ascii="Times New Roman" w:eastAsia="Times New Roman" w:hAnsi="Times New Roman" w:cs="Times New Roman"/>
          <w:color w:val="auto"/>
        </w:rPr>
        <w:t>A bankok a hitelek után ideiglenesen nem számíthatnak fel kamatot.</w:t>
      </w:r>
    </w:p>
    <w:p w14:paraId="12F3DBDF" w14:textId="77777777" w:rsidR="00DB4FCC" w:rsidRPr="00D929FD" w:rsidRDefault="00DB4FCC" w:rsidP="00DB4FCC">
      <w:pPr>
        <w:numPr>
          <w:ilvl w:val="0"/>
          <w:numId w:val="30"/>
        </w:numPr>
        <w:pBdr>
          <w:top w:val="nil"/>
          <w:left w:val="nil"/>
          <w:bottom w:val="nil"/>
          <w:right w:val="nil"/>
          <w:between w:val="nil"/>
        </w:pBdr>
        <w:spacing w:after="0"/>
        <w:jc w:val="both"/>
        <w:rPr>
          <w:rFonts w:ascii="Times New Roman" w:eastAsia="Times New Roman" w:hAnsi="Times New Roman" w:cs="Times New Roman"/>
          <w:color w:val="auto"/>
        </w:rPr>
      </w:pPr>
      <w:r w:rsidRPr="00D929FD">
        <w:rPr>
          <w:rFonts w:ascii="Times New Roman" w:eastAsia="Times New Roman" w:hAnsi="Times New Roman" w:cs="Times New Roman"/>
          <w:color w:val="auto"/>
        </w:rPr>
        <w:t>A hiteltörlesztést átmenetileg minden adós számára felfüggesztették.</w:t>
      </w:r>
    </w:p>
    <w:p w14:paraId="3046BCB3" w14:textId="77777777" w:rsidR="00DB4FCC" w:rsidRPr="00D929FD" w:rsidRDefault="00DB4FCC" w:rsidP="00DB4FCC">
      <w:pPr>
        <w:numPr>
          <w:ilvl w:val="0"/>
          <w:numId w:val="30"/>
        </w:numPr>
        <w:pBdr>
          <w:top w:val="nil"/>
          <w:left w:val="nil"/>
          <w:bottom w:val="nil"/>
          <w:right w:val="nil"/>
          <w:between w:val="nil"/>
        </w:pBdr>
        <w:spacing w:after="0"/>
        <w:jc w:val="both"/>
        <w:rPr>
          <w:rFonts w:ascii="Times New Roman" w:eastAsia="Times New Roman" w:hAnsi="Times New Roman" w:cs="Times New Roman"/>
          <w:color w:val="auto"/>
        </w:rPr>
      </w:pPr>
      <w:r w:rsidRPr="00D929FD">
        <w:rPr>
          <w:rFonts w:ascii="Times New Roman" w:eastAsia="Times New Roman" w:hAnsi="Times New Roman" w:cs="Times New Roman"/>
          <w:color w:val="auto"/>
        </w:rPr>
        <w:t>Kötelezővé tette, hogy minden hitel végig fix kamatozású legyen.</w:t>
      </w:r>
    </w:p>
    <w:p w14:paraId="24C1EBD5" w14:textId="77777777" w:rsidR="00DB4FCC" w:rsidRPr="00D929FD" w:rsidRDefault="00DB4FCC" w:rsidP="00DB4FCC">
      <w:pPr>
        <w:numPr>
          <w:ilvl w:val="0"/>
          <w:numId w:val="30"/>
        </w:numPr>
        <w:pBdr>
          <w:top w:val="nil"/>
          <w:left w:val="nil"/>
          <w:bottom w:val="nil"/>
          <w:right w:val="nil"/>
          <w:between w:val="nil"/>
        </w:pBdr>
        <w:spacing w:after="0"/>
        <w:jc w:val="both"/>
        <w:rPr>
          <w:rFonts w:ascii="Times New Roman" w:eastAsia="Times New Roman" w:hAnsi="Times New Roman" w:cs="Times New Roman"/>
          <w:color w:val="auto"/>
        </w:rPr>
      </w:pPr>
      <w:r>
        <w:rPr>
          <w:rFonts w:ascii="Times New Roman" w:eastAsia="Times New Roman" w:hAnsi="Times New Roman" w:cs="Times New Roman"/>
          <w:color w:val="auto"/>
        </w:rPr>
        <w:t>Nem tudom.</w:t>
      </w:r>
    </w:p>
    <w:p w14:paraId="3E8104D3" w14:textId="77777777" w:rsidR="00DB4FCC" w:rsidRPr="00D929FD" w:rsidRDefault="00DB4FCC" w:rsidP="00DB4FCC">
      <w:pPr>
        <w:spacing w:after="0"/>
        <w:jc w:val="both"/>
        <w:rPr>
          <w:rFonts w:ascii="Times New Roman" w:eastAsia="Times New Roman" w:hAnsi="Times New Roman" w:cs="Times New Roman"/>
          <w:color w:val="auto"/>
        </w:rPr>
      </w:pPr>
    </w:p>
    <w:p w14:paraId="76A2E033" w14:textId="77777777" w:rsidR="00DB4FCC" w:rsidRPr="00D929FD" w:rsidRDefault="00DB4FCC" w:rsidP="00DB4FCC">
      <w:pPr>
        <w:spacing w:after="0"/>
        <w:jc w:val="both"/>
        <w:rPr>
          <w:rFonts w:ascii="Times New Roman" w:eastAsia="Times New Roman" w:hAnsi="Times New Roman" w:cs="Times New Roman"/>
          <w:b/>
          <w:bCs/>
          <w:color w:val="auto"/>
        </w:rPr>
      </w:pPr>
      <w:r w:rsidRPr="00D929FD">
        <w:rPr>
          <w:rFonts w:ascii="Times New Roman" w:eastAsia="Times New Roman" w:hAnsi="Times New Roman" w:cs="Times New Roman"/>
          <w:b/>
          <w:bCs/>
          <w:color w:val="auto"/>
        </w:rPr>
        <w:t>Magyarázat:</w:t>
      </w:r>
    </w:p>
    <w:p w14:paraId="618004A7" w14:textId="77777777" w:rsidR="00DB4FCC" w:rsidRPr="00D929FD" w:rsidRDefault="00DB4FCC" w:rsidP="00DB4FCC">
      <w:pPr>
        <w:spacing w:after="0"/>
        <w:jc w:val="both"/>
        <w:rPr>
          <w:rFonts w:ascii="Times New Roman" w:eastAsia="Times New Roman" w:hAnsi="Times New Roman" w:cs="Times New Roman"/>
          <w:color w:val="auto"/>
        </w:rPr>
      </w:pPr>
      <w:r w:rsidRPr="00D929FD">
        <w:rPr>
          <w:rFonts w:ascii="Times New Roman" w:eastAsia="Times New Roman" w:hAnsi="Times New Roman" w:cs="Times New Roman"/>
          <w:color w:val="auto"/>
        </w:rPr>
        <w:t xml:space="preserve">A bankok továbbra is kérnek kamatot, hiszen ez a </w:t>
      </w:r>
      <w:sdt>
        <w:sdtPr>
          <w:rPr>
            <w:rFonts w:ascii="Times New Roman" w:hAnsi="Times New Roman" w:cs="Times New Roman"/>
            <w:color w:val="auto"/>
          </w:rPr>
          <w:tag w:val="goog_rdk_2"/>
          <w:id w:val="30159925"/>
        </w:sdtPr>
        <w:sdtContent/>
      </w:sdt>
      <w:r w:rsidRPr="00D929FD">
        <w:rPr>
          <w:rFonts w:ascii="Times New Roman" w:eastAsia="Times New Roman" w:hAnsi="Times New Roman" w:cs="Times New Roman"/>
          <w:color w:val="auto"/>
        </w:rPr>
        <w:t>hitel ára. A kamatstop csak a kamat maximumát szabja meg</w:t>
      </w:r>
      <w:r>
        <w:rPr>
          <w:rFonts w:ascii="Times New Roman" w:eastAsia="Times New Roman" w:hAnsi="Times New Roman" w:cs="Times New Roman"/>
          <w:color w:val="auto"/>
        </w:rPr>
        <w:t xml:space="preserve">. </w:t>
      </w:r>
      <w:r w:rsidRPr="00D929FD">
        <w:rPr>
          <w:rFonts w:ascii="Times New Roman" w:eastAsia="Times New Roman" w:hAnsi="Times New Roman" w:cs="Times New Roman"/>
          <w:color w:val="auto"/>
        </w:rPr>
        <w:t xml:space="preserve">A kamatstop nem változtatja meg a hitel típusát. Ha </w:t>
      </w:r>
      <w:r>
        <w:rPr>
          <w:rFonts w:ascii="Times New Roman" w:eastAsia="Times New Roman" w:hAnsi="Times New Roman" w:cs="Times New Roman"/>
          <w:color w:val="auto"/>
        </w:rPr>
        <w:t xml:space="preserve">az </w:t>
      </w:r>
      <w:r w:rsidRPr="00D929FD">
        <w:rPr>
          <w:rFonts w:ascii="Times New Roman" w:eastAsia="Times New Roman" w:hAnsi="Times New Roman" w:cs="Times New Roman"/>
          <w:color w:val="auto"/>
        </w:rPr>
        <w:t>változó kamatozású volt, az marad – csak ideiglenesen nem nőhet a kamata.</w:t>
      </w:r>
    </w:p>
    <w:p w14:paraId="073F6BE3" w14:textId="77777777" w:rsidR="00DB4FCC" w:rsidRPr="004D7CB3" w:rsidRDefault="00DB4FCC" w:rsidP="00DB4FCC">
      <w:pPr>
        <w:spacing w:after="0"/>
        <w:jc w:val="both"/>
        <w:rPr>
          <w:rFonts w:ascii="Times New Roman" w:eastAsia="Times New Roman" w:hAnsi="Times New Roman" w:cs="Times New Roman"/>
          <w:color w:val="auto"/>
        </w:rPr>
      </w:pPr>
      <w:r w:rsidRPr="004D7CB3">
        <w:rPr>
          <w:rFonts w:ascii="Times New Roman" w:eastAsia="Times New Roman" w:hAnsi="Times New Roman" w:cs="Times New Roman"/>
          <w:color w:val="auto"/>
        </w:rPr>
        <w:t xml:space="preserve">A változó kamatozású hitelek kamata két részből tevődik össze: referencia-kamatláb + kamatfelár </w:t>
      </w:r>
    </w:p>
    <w:p w14:paraId="271AA88D" w14:textId="77777777" w:rsidR="00DB4FCC" w:rsidRPr="004D7CB3" w:rsidRDefault="00DB4FCC" w:rsidP="00DB4FCC">
      <w:pPr>
        <w:spacing w:after="0"/>
        <w:jc w:val="both"/>
        <w:rPr>
          <w:rFonts w:ascii="Times New Roman" w:eastAsia="Times New Roman" w:hAnsi="Times New Roman" w:cs="Times New Roman"/>
          <w:color w:val="auto"/>
        </w:rPr>
      </w:pPr>
      <w:r w:rsidRPr="004D7CB3">
        <w:rPr>
          <w:rFonts w:ascii="Times New Roman" w:eastAsia="Times New Roman" w:hAnsi="Times New Roman" w:cs="Times New Roman"/>
          <w:color w:val="auto"/>
        </w:rPr>
        <w:t>Referencia-kamatlábak: Nyilvánoság számára hozzáférhető, egy testület által meghatározott kamatok, melyek kifejezik, hogy a bankok egymás között milyen kamatot alkalmaznak. Magyarországon a leggyakrabban alkalmazott ilyen kamatláb a Budapesti Bankközi Forint Hitelkamatláb, vagy röviden BUBOR, melyet a Magyar Nemzeti Bank határoz meg.</w:t>
      </w:r>
    </w:p>
    <w:p w14:paraId="44C0EED5" w14:textId="77777777" w:rsidR="00DB4FCC" w:rsidRPr="00D929FD" w:rsidRDefault="00DB4FCC" w:rsidP="00DB4FCC">
      <w:pPr>
        <w:spacing w:after="0"/>
        <w:jc w:val="both"/>
        <w:rPr>
          <w:rFonts w:ascii="Times New Roman" w:eastAsia="Times New Roman" w:hAnsi="Times New Roman" w:cs="Times New Roman"/>
          <w:color w:val="auto"/>
        </w:rPr>
      </w:pPr>
      <w:r w:rsidRPr="004D7CB3">
        <w:rPr>
          <w:rFonts w:ascii="Times New Roman" w:eastAsia="Times New Roman" w:hAnsi="Times New Roman" w:cs="Times New Roman"/>
          <w:color w:val="auto"/>
        </w:rPr>
        <w:t xml:space="preserve">Kamatfelár: A hitel </w:t>
      </w:r>
      <w:proofErr w:type="spellStart"/>
      <w:r w:rsidRPr="004D7CB3">
        <w:rPr>
          <w:rFonts w:ascii="Times New Roman" w:eastAsia="Times New Roman" w:hAnsi="Times New Roman" w:cs="Times New Roman"/>
          <w:color w:val="auto"/>
        </w:rPr>
        <w:t>kamatának</w:t>
      </w:r>
      <w:proofErr w:type="spellEnd"/>
      <w:r w:rsidRPr="004D7CB3">
        <w:rPr>
          <w:rFonts w:ascii="Times New Roman" w:eastAsia="Times New Roman" w:hAnsi="Times New Roman" w:cs="Times New Roman"/>
          <w:color w:val="auto"/>
        </w:rPr>
        <w:t xml:space="preserve"> az a része, amit a bank tesz rá a referencia-kamatra, ami tartalmazza a bank hitelnyújtásának díját és a kockázati felárat. A kamatfelárat a bankok egyedileg határozzák meg.</w:t>
      </w:r>
    </w:p>
    <w:p w14:paraId="38973167" w14:textId="77777777" w:rsidR="00DB4FCC" w:rsidRPr="00D929FD" w:rsidRDefault="00DB4FCC" w:rsidP="00DB4FCC">
      <w:pPr>
        <w:spacing w:after="0"/>
        <w:jc w:val="both"/>
        <w:rPr>
          <w:rFonts w:ascii="Times New Roman" w:eastAsia="Times New Roman" w:hAnsi="Times New Roman" w:cs="Times New Roman"/>
          <w:color w:val="auto"/>
        </w:rPr>
      </w:pPr>
      <w:r w:rsidRPr="00D929FD">
        <w:rPr>
          <w:rFonts w:ascii="Times New Roman" w:eastAsia="Times New Roman" w:hAnsi="Times New Roman" w:cs="Times New Roman"/>
          <w:color w:val="auto"/>
        </w:rPr>
        <w:t>A kamatstop azt jelenti, hogy a referencia-kamatlábat nem engedik egy bizonyos szint fölé emelkedni. Példa: Ha a referencia-kamatláb 5%-</w:t>
      </w:r>
      <w:proofErr w:type="spellStart"/>
      <w:r w:rsidRPr="00D929FD">
        <w:rPr>
          <w:rFonts w:ascii="Times New Roman" w:eastAsia="Times New Roman" w:hAnsi="Times New Roman" w:cs="Times New Roman"/>
          <w:color w:val="auto"/>
        </w:rPr>
        <w:t>ról</w:t>
      </w:r>
      <w:proofErr w:type="spellEnd"/>
      <w:r w:rsidRPr="00D929FD">
        <w:rPr>
          <w:rFonts w:ascii="Times New Roman" w:eastAsia="Times New Roman" w:hAnsi="Times New Roman" w:cs="Times New Roman"/>
          <w:color w:val="auto"/>
        </w:rPr>
        <w:t xml:space="preserve"> 10%-</w:t>
      </w:r>
      <w:proofErr w:type="spellStart"/>
      <w:r w:rsidRPr="00D929FD">
        <w:rPr>
          <w:rFonts w:ascii="Times New Roman" w:eastAsia="Times New Roman" w:hAnsi="Times New Roman" w:cs="Times New Roman"/>
          <w:color w:val="auto"/>
        </w:rPr>
        <w:t>ra</w:t>
      </w:r>
      <w:proofErr w:type="spellEnd"/>
      <w:r w:rsidRPr="00D929FD">
        <w:rPr>
          <w:rFonts w:ascii="Times New Roman" w:eastAsia="Times New Roman" w:hAnsi="Times New Roman" w:cs="Times New Roman"/>
          <w:color w:val="auto"/>
        </w:rPr>
        <w:t xml:space="preserve"> nőne, akkor a törlesztőrészleted is jelentősen megemelkedne. A kamatstop ezt „lefagyasztja”, például 5%-</w:t>
      </w:r>
      <w:proofErr w:type="spellStart"/>
      <w:r w:rsidRPr="00D929FD">
        <w:rPr>
          <w:rFonts w:ascii="Times New Roman" w:eastAsia="Times New Roman" w:hAnsi="Times New Roman" w:cs="Times New Roman"/>
          <w:color w:val="auto"/>
        </w:rPr>
        <w:t>on</w:t>
      </w:r>
      <w:proofErr w:type="spellEnd"/>
      <w:r w:rsidRPr="00D929FD">
        <w:rPr>
          <w:rFonts w:ascii="Times New Roman" w:eastAsia="Times New Roman" w:hAnsi="Times New Roman" w:cs="Times New Roman"/>
          <w:color w:val="auto"/>
        </w:rPr>
        <w:t>, így nem fizethetsz többet</w:t>
      </w:r>
      <w:sdt>
        <w:sdtPr>
          <w:rPr>
            <w:rFonts w:ascii="Times New Roman" w:hAnsi="Times New Roman" w:cs="Times New Roman"/>
            <w:color w:val="auto"/>
          </w:rPr>
          <w:tag w:val="goog_rdk_1"/>
          <w:id w:val="-91634377"/>
        </w:sdtPr>
        <w:sdtContent/>
      </w:sdt>
      <w:r w:rsidRPr="00D929FD">
        <w:rPr>
          <w:rFonts w:ascii="Times New Roman" w:eastAsia="Times New Roman" w:hAnsi="Times New Roman" w:cs="Times New Roman"/>
          <w:color w:val="auto"/>
        </w:rPr>
        <w:t>.</w:t>
      </w:r>
    </w:p>
    <w:p w14:paraId="1B4F15F6" w14:textId="77777777" w:rsidR="00DB4FCC" w:rsidRPr="00D929FD" w:rsidRDefault="00DB4FCC" w:rsidP="00DB4FCC">
      <w:pPr>
        <w:pBdr>
          <w:top w:val="nil"/>
          <w:left w:val="nil"/>
          <w:bottom w:val="nil"/>
          <w:right w:val="nil"/>
          <w:between w:val="nil"/>
        </w:pBdr>
        <w:spacing w:after="0"/>
        <w:jc w:val="both"/>
        <w:rPr>
          <w:rFonts w:ascii="Times New Roman" w:eastAsia="Times New Roman" w:hAnsi="Times New Roman" w:cs="Times New Roman"/>
          <w:color w:val="auto"/>
        </w:rPr>
      </w:pPr>
      <w:r w:rsidRPr="00D929FD">
        <w:rPr>
          <w:rFonts w:ascii="Times New Roman" w:eastAsia="Times New Roman" w:hAnsi="Times New Roman" w:cs="Times New Roman"/>
          <w:color w:val="auto"/>
        </w:rPr>
        <w:t>A hiteltörlesztés</w:t>
      </w:r>
      <w:r>
        <w:rPr>
          <w:rFonts w:ascii="Times New Roman" w:eastAsia="Times New Roman" w:hAnsi="Times New Roman" w:cs="Times New Roman"/>
          <w:color w:val="auto"/>
        </w:rPr>
        <w:t xml:space="preserve"> </w:t>
      </w:r>
      <w:r w:rsidRPr="00D929FD">
        <w:rPr>
          <w:rFonts w:ascii="Times New Roman" w:eastAsia="Times New Roman" w:hAnsi="Times New Roman" w:cs="Times New Roman"/>
          <w:color w:val="auto"/>
        </w:rPr>
        <w:t xml:space="preserve">átmeneti </w:t>
      </w:r>
      <w:r>
        <w:rPr>
          <w:rFonts w:ascii="Times New Roman" w:eastAsia="Times New Roman" w:hAnsi="Times New Roman" w:cs="Times New Roman"/>
          <w:color w:val="auto"/>
        </w:rPr>
        <w:t xml:space="preserve">felfüggesztése </w:t>
      </w:r>
      <w:r w:rsidRPr="00D929FD">
        <w:rPr>
          <w:rFonts w:ascii="Times New Roman" w:eastAsia="Times New Roman" w:hAnsi="Times New Roman" w:cs="Times New Roman"/>
          <w:color w:val="auto"/>
        </w:rPr>
        <w:t xml:space="preserve">minden adós számára </w:t>
      </w:r>
      <w:r>
        <w:rPr>
          <w:rFonts w:ascii="Times New Roman" w:eastAsia="Times New Roman" w:hAnsi="Times New Roman" w:cs="Times New Roman"/>
          <w:color w:val="auto"/>
        </w:rPr>
        <w:t xml:space="preserve">a </w:t>
      </w:r>
      <w:r w:rsidRPr="00D929FD">
        <w:rPr>
          <w:rFonts w:ascii="Times New Roman" w:eastAsia="Times New Roman" w:hAnsi="Times New Roman" w:cs="Times New Roman"/>
          <w:color w:val="auto"/>
        </w:rPr>
        <w:t xml:space="preserve">hitelmoratórium, amikor egy ideig nem kell törleszteni. </w:t>
      </w:r>
      <w:r>
        <w:rPr>
          <w:rFonts w:ascii="Times New Roman" w:eastAsia="Times New Roman" w:hAnsi="Times New Roman" w:cs="Times New Roman"/>
          <w:color w:val="auto"/>
        </w:rPr>
        <w:t xml:space="preserve">Ezzel szemben </w:t>
      </w:r>
      <w:r w:rsidRPr="00D929FD">
        <w:rPr>
          <w:rFonts w:ascii="Times New Roman" w:eastAsia="Times New Roman" w:hAnsi="Times New Roman" w:cs="Times New Roman"/>
          <w:color w:val="auto"/>
        </w:rPr>
        <w:t xml:space="preserve">kamatstop </w:t>
      </w:r>
      <w:r>
        <w:rPr>
          <w:rFonts w:ascii="Times New Roman" w:eastAsia="Times New Roman" w:hAnsi="Times New Roman" w:cs="Times New Roman"/>
          <w:color w:val="auto"/>
        </w:rPr>
        <w:t>esetén is kell fizetni</w:t>
      </w:r>
      <w:r w:rsidRPr="00D929FD">
        <w:rPr>
          <w:rFonts w:ascii="Times New Roman" w:eastAsia="Times New Roman" w:hAnsi="Times New Roman" w:cs="Times New Roman"/>
          <w:color w:val="auto"/>
        </w:rPr>
        <w:t>.</w:t>
      </w:r>
    </w:p>
    <w:p w14:paraId="440A342A" w14:textId="77777777" w:rsidR="00DB4FCC" w:rsidRDefault="00DB4FCC" w:rsidP="00DB4FCC">
      <w:pPr>
        <w:spacing w:after="0"/>
        <w:jc w:val="both"/>
        <w:rPr>
          <w:rFonts w:ascii="Times New Roman" w:eastAsia="Times New Roman" w:hAnsi="Times New Roman" w:cs="Times New Roman"/>
          <w:b/>
          <w:bCs/>
          <w:color w:val="auto"/>
        </w:rPr>
      </w:pPr>
    </w:p>
    <w:p w14:paraId="56801921" w14:textId="77777777" w:rsidR="00DB4FCC" w:rsidRDefault="00DB4FCC" w:rsidP="00DB4FCC">
      <w:pPr>
        <w:spacing w:after="0"/>
        <w:jc w:val="both"/>
        <w:rPr>
          <w:rFonts w:ascii="Times New Roman" w:eastAsia="Times New Roman" w:hAnsi="Times New Roman" w:cs="Times New Roman"/>
          <w:b/>
          <w:bCs/>
          <w:color w:val="auto"/>
        </w:rPr>
      </w:pPr>
      <w:bookmarkStart w:id="0" w:name="_Hlk227222277"/>
      <w:r>
        <w:rPr>
          <w:rFonts w:ascii="Times New Roman" w:eastAsia="Times New Roman" w:hAnsi="Times New Roman" w:cs="Times New Roman"/>
          <w:b/>
          <w:bCs/>
          <w:color w:val="auto"/>
        </w:rPr>
        <w:t xml:space="preserve">Kérdés: </w:t>
      </w:r>
    </w:p>
    <w:bookmarkEnd w:id="0"/>
    <w:p w14:paraId="0B50FA15" w14:textId="77777777" w:rsidR="00DB4FCC" w:rsidRPr="00D929FD" w:rsidRDefault="00DB4FCC" w:rsidP="00DB4FCC">
      <w:pPr>
        <w:spacing w:after="0"/>
        <w:jc w:val="both"/>
        <w:rPr>
          <w:rFonts w:ascii="Times New Roman" w:eastAsia="Times New Roman" w:hAnsi="Times New Roman" w:cs="Times New Roman"/>
          <w:b/>
          <w:bCs/>
          <w:color w:val="auto"/>
        </w:rPr>
      </w:pPr>
      <w:r w:rsidRPr="00D929FD">
        <w:rPr>
          <w:rFonts w:ascii="Times New Roman" w:eastAsia="Times New Roman" w:hAnsi="Times New Roman" w:cs="Times New Roman"/>
          <w:b/>
          <w:bCs/>
          <w:color w:val="auto"/>
        </w:rPr>
        <w:t>Az alábbi lehetőségek közül mely feltételek mellett lesz a legmagasabb a havi törlesztőrészletünk 1 millió forintos hitelfelvétel esetén?</w:t>
      </w:r>
    </w:p>
    <w:p w14:paraId="3C96AB1B" w14:textId="77777777" w:rsidR="00DB4FCC" w:rsidRPr="00D929FD" w:rsidRDefault="00DB4FCC" w:rsidP="00DB4FCC">
      <w:pPr>
        <w:numPr>
          <w:ilvl w:val="0"/>
          <w:numId w:val="31"/>
        </w:numPr>
        <w:pBdr>
          <w:top w:val="nil"/>
          <w:left w:val="nil"/>
          <w:bottom w:val="nil"/>
          <w:right w:val="nil"/>
          <w:between w:val="nil"/>
        </w:pBdr>
        <w:spacing w:after="0"/>
        <w:jc w:val="both"/>
        <w:rPr>
          <w:rFonts w:ascii="Times New Roman" w:eastAsia="Times New Roman" w:hAnsi="Times New Roman" w:cs="Times New Roman"/>
          <w:color w:val="auto"/>
        </w:rPr>
      </w:pPr>
      <w:r w:rsidRPr="00D929FD">
        <w:rPr>
          <w:rFonts w:ascii="Times New Roman" w:eastAsia="Times New Roman" w:hAnsi="Times New Roman" w:cs="Times New Roman"/>
          <w:color w:val="auto"/>
        </w:rPr>
        <w:t>5 éves futamidő és 5 százalékos kamatláb.</w:t>
      </w:r>
    </w:p>
    <w:p w14:paraId="7B2EFC7A" w14:textId="77777777" w:rsidR="00DB4FCC" w:rsidRPr="00D929FD" w:rsidRDefault="00DB4FCC" w:rsidP="00DB4FCC">
      <w:pPr>
        <w:numPr>
          <w:ilvl w:val="0"/>
          <w:numId w:val="31"/>
        </w:numPr>
        <w:pBdr>
          <w:top w:val="nil"/>
          <w:left w:val="nil"/>
          <w:bottom w:val="nil"/>
          <w:right w:val="nil"/>
          <w:between w:val="nil"/>
        </w:pBdr>
        <w:spacing w:after="0"/>
        <w:jc w:val="both"/>
        <w:rPr>
          <w:rFonts w:ascii="Times New Roman" w:eastAsia="Times New Roman" w:hAnsi="Times New Roman" w:cs="Times New Roman"/>
          <w:b/>
          <w:bCs/>
          <w:color w:val="auto"/>
        </w:rPr>
      </w:pPr>
      <w:r w:rsidRPr="00D929FD">
        <w:rPr>
          <w:rFonts w:ascii="Times New Roman" w:eastAsia="Times New Roman" w:hAnsi="Times New Roman" w:cs="Times New Roman"/>
          <w:b/>
          <w:bCs/>
          <w:color w:val="auto"/>
        </w:rPr>
        <w:t>5 éves futamidő és 10 százalékos kamatláb.</w:t>
      </w:r>
    </w:p>
    <w:p w14:paraId="5498D412" w14:textId="77777777" w:rsidR="00DB4FCC" w:rsidRPr="00D929FD" w:rsidRDefault="00DB4FCC" w:rsidP="00DB4FCC">
      <w:pPr>
        <w:numPr>
          <w:ilvl w:val="0"/>
          <w:numId w:val="31"/>
        </w:numPr>
        <w:pBdr>
          <w:top w:val="nil"/>
          <w:left w:val="nil"/>
          <w:bottom w:val="nil"/>
          <w:right w:val="nil"/>
          <w:between w:val="nil"/>
        </w:pBdr>
        <w:spacing w:after="0"/>
        <w:jc w:val="both"/>
        <w:rPr>
          <w:rFonts w:ascii="Times New Roman" w:eastAsia="Times New Roman" w:hAnsi="Times New Roman" w:cs="Times New Roman"/>
          <w:color w:val="auto"/>
        </w:rPr>
      </w:pPr>
      <w:r w:rsidRPr="00D929FD">
        <w:rPr>
          <w:rFonts w:ascii="Times New Roman" w:eastAsia="Times New Roman" w:hAnsi="Times New Roman" w:cs="Times New Roman"/>
          <w:color w:val="auto"/>
        </w:rPr>
        <w:t>10 éves futamidő és 5 százalékos kamatláb.</w:t>
      </w:r>
    </w:p>
    <w:p w14:paraId="060CAB35" w14:textId="77777777" w:rsidR="00DB4FCC" w:rsidRPr="00D929FD" w:rsidRDefault="00DB4FCC" w:rsidP="00DB4FCC">
      <w:pPr>
        <w:numPr>
          <w:ilvl w:val="0"/>
          <w:numId w:val="31"/>
        </w:numPr>
        <w:pBdr>
          <w:top w:val="nil"/>
          <w:left w:val="nil"/>
          <w:bottom w:val="nil"/>
          <w:right w:val="nil"/>
          <w:between w:val="nil"/>
        </w:pBdr>
        <w:spacing w:after="0"/>
        <w:jc w:val="both"/>
        <w:rPr>
          <w:rFonts w:ascii="Times New Roman" w:eastAsia="Times New Roman" w:hAnsi="Times New Roman" w:cs="Times New Roman"/>
          <w:color w:val="auto"/>
        </w:rPr>
      </w:pPr>
      <w:r w:rsidRPr="00D929FD">
        <w:rPr>
          <w:rFonts w:ascii="Times New Roman" w:eastAsia="Times New Roman" w:hAnsi="Times New Roman" w:cs="Times New Roman"/>
          <w:color w:val="auto"/>
        </w:rPr>
        <w:t>10 éves futamidő és 10 százalékos kamatláb.</w:t>
      </w:r>
    </w:p>
    <w:p w14:paraId="2F10BC9D" w14:textId="77777777" w:rsidR="00DB4FCC" w:rsidRPr="00D929FD" w:rsidRDefault="00DB4FCC" w:rsidP="00DB4FCC">
      <w:pPr>
        <w:numPr>
          <w:ilvl w:val="0"/>
          <w:numId w:val="31"/>
        </w:numPr>
        <w:pBdr>
          <w:top w:val="nil"/>
          <w:left w:val="nil"/>
          <w:bottom w:val="nil"/>
          <w:right w:val="nil"/>
          <w:between w:val="nil"/>
        </w:pBdr>
        <w:spacing w:after="0"/>
        <w:jc w:val="both"/>
        <w:rPr>
          <w:rFonts w:ascii="Times New Roman" w:eastAsia="Times New Roman" w:hAnsi="Times New Roman" w:cs="Times New Roman"/>
          <w:color w:val="auto"/>
        </w:rPr>
      </w:pPr>
      <w:r>
        <w:rPr>
          <w:rFonts w:ascii="Times New Roman" w:eastAsia="Times New Roman" w:hAnsi="Times New Roman" w:cs="Times New Roman"/>
          <w:color w:val="auto"/>
        </w:rPr>
        <w:t>Nem tudom.</w:t>
      </w:r>
    </w:p>
    <w:p w14:paraId="30209AE5" w14:textId="77777777" w:rsidR="00DB4FCC" w:rsidRPr="00D929FD" w:rsidRDefault="00DB4FCC" w:rsidP="00DB4FCC">
      <w:pPr>
        <w:spacing w:after="0"/>
        <w:jc w:val="both"/>
        <w:rPr>
          <w:rFonts w:ascii="Times New Roman" w:eastAsia="Times New Roman" w:hAnsi="Times New Roman" w:cs="Times New Roman"/>
          <w:color w:val="auto"/>
        </w:rPr>
      </w:pPr>
    </w:p>
    <w:p w14:paraId="6DE2FE15" w14:textId="77777777" w:rsidR="00DB4FCC" w:rsidRPr="00D929FD" w:rsidRDefault="00DB4FCC" w:rsidP="00DB4FCC">
      <w:pPr>
        <w:spacing w:after="0"/>
        <w:jc w:val="both"/>
        <w:rPr>
          <w:rFonts w:ascii="Times New Roman" w:eastAsia="Times New Roman" w:hAnsi="Times New Roman" w:cs="Times New Roman"/>
          <w:b/>
          <w:bCs/>
          <w:color w:val="auto"/>
        </w:rPr>
      </w:pPr>
      <w:r w:rsidRPr="00D929FD">
        <w:rPr>
          <w:rFonts w:ascii="Times New Roman" w:eastAsia="Times New Roman" w:hAnsi="Times New Roman" w:cs="Times New Roman"/>
          <w:b/>
          <w:bCs/>
          <w:color w:val="auto"/>
        </w:rPr>
        <w:t>Magyarázat:</w:t>
      </w:r>
    </w:p>
    <w:p w14:paraId="383A62FE" w14:textId="77777777" w:rsidR="00DB4FCC" w:rsidRPr="00D929FD" w:rsidRDefault="00DB4FCC" w:rsidP="00DB4FCC">
      <w:pPr>
        <w:spacing w:after="0"/>
        <w:jc w:val="both"/>
        <w:rPr>
          <w:rFonts w:ascii="Times New Roman" w:eastAsia="Times New Roman" w:hAnsi="Times New Roman" w:cs="Times New Roman"/>
          <w:b/>
          <w:bCs/>
          <w:color w:val="auto"/>
        </w:rPr>
      </w:pPr>
      <w:r w:rsidRPr="00D929FD">
        <w:rPr>
          <w:rFonts w:ascii="Times New Roman" w:eastAsia="Times New Roman" w:hAnsi="Times New Roman" w:cs="Times New Roman"/>
          <w:color w:val="auto"/>
        </w:rPr>
        <w:t>Az alacsonyabb futamidő növeli a törlesztőrészlet nagyságát, hiszen ugyanazt az összeget rövidebb idő alatt, tehát kevesebb részletben kell visszafizetni. Havi törlesztés mellett egy 10 éves futamidő esetén 60, míg egy 5 éves futamidő esetében 30 részletben kell a hitelt visszafizetni. A magasabb kamatláb szintén növeli a törlesztőrészlet nagyságát, mivel a kamat a hitel ára, a kölcsönkért tőke százalékban meghatározott összege</w:t>
      </w:r>
      <w:r>
        <w:rPr>
          <w:rFonts w:ascii="Times New Roman" w:eastAsia="Times New Roman" w:hAnsi="Times New Roman" w:cs="Times New Roman"/>
          <w:color w:val="auto"/>
        </w:rPr>
        <w:t>, így a megadott opciók közül a legrövidebb futamidő és legnagyobb kamatláb mellett lesz a legmagasabb a havi törlesztőnk.</w:t>
      </w:r>
    </w:p>
    <w:p w14:paraId="32F46B63" w14:textId="77777777" w:rsidR="00DB4FCC" w:rsidRPr="00D929FD" w:rsidRDefault="00DB4FCC" w:rsidP="00DB4FCC">
      <w:pPr>
        <w:spacing w:after="0" w:line="240" w:lineRule="auto"/>
        <w:jc w:val="both"/>
        <w:rPr>
          <w:rFonts w:ascii="Times New Roman" w:eastAsia="Times New Roman" w:hAnsi="Times New Roman" w:cs="Times New Roman"/>
          <w:color w:val="auto"/>
        </w:rPr>
      </w:pPr>
    </w:p>
    <w:p w14:paraId="65C888E2" w14:textId="77777777" w:rsidR="00DB4FCC" w:rsidRDefault="00DB4FCC" w:rsidP="00DB4FCC">
      <w:pPr>
        <w:spacing w:after="0"/>
        <w:jc w:val="both"/>
        <w:rPr>
          <w:rFonts w:ascii="Times New Roman" w:eastAsia="Times New Roman" w:hAnsi="Times New Roman" w:cs="Times New Roman"/>
          <w:b/>
          <w:bCs/>
          <w:color w:val="auto"/>
        </w:rPr>
      </w:pPr>
      <w:r>
        <w:rPr>
          <w:rFonts w:ascii="Times New Roman" w:eastAsia="Times New Roman" w:hAnsi="Times New Roman" w:cs="Times New Roman"/>
          <w:b/>
          <w:bCs/>
          <w:color w:val="auto"/>
        </w:rPr>
        <w:t xml:space="preserve">Kérdés: </w:t>
      </w:r>
    </w:p>
    <w:p w14:paraId="593830B9" w14:textId="77777777" w:rsidR="00DB4FCC" w:rsidRPr="00D929FD" w:rsidRDefault="00DB4FCC" w:rsidP="00DB4FCC">
      <w:pPr>
        <w:spacing w:after="0"/>
        <w:jc w:val="both"/>
        <w:rPr>
          <w:rFonts w:ascii="Times New Roman" w:eastAsia="Times New Roman" w:hAnsi="Times New Roman" w:cs="Times New Roman"/>
          <w:b/>
          <w:bCs/>
          <w:color w:val="auto"/>
        </w:rPr>
      </w:pPr>
      <w:r w:rsidRPr="00D929FD">
        <w:rPr>
          <w:rFonts w:ascii="Times New Roman" w:eastAsia="Times New Roman" w:hAnsi="Times New Roman" w:cs="Times New Roman"/>
          <w:b/>
          <w:bCs/>
          <w:color w:val="auto"/>
        </w:rPr>
        <w:t>Mit mutat meg a THM (Teljes Hiteldíj Mutató) a hitelekről?</w:t>
      </w:r>
    </w:p>
    <w:p w14:paraId="5BB21541" w14:textId="77777777" w:rsidR="00DB4FCC" w:rsidRPr="00D929FD" w:rsidRDefault="00DB4FCC" w:rsidP="00DB4FCC">
      <w:pPr>
        <w:numPr>
          <w:ilvl w:val="0"/>
          <w:numId w:val="32"/>
        </w:numPr>
        <w:pBdr>
          <w:top w:val="nil"/>
          <w:left w:val="nil"/>
          <w:bottom w:val="nil"/>
          <w:right w:val="nil"/>
          <w:between w:val="nil"/>
        </w:pBdr>
        <w:spacing w:after="0"/>
        <w:jc w:val="both"/>
        <w:rPr>
          <w:rFonts w:ascii="Times New Roman" w:eastAsia="Times New Roman" w:hAnsi="Times New Roman" w:cs="Times New Roman"/>
          <w:color w:val="auto"/>
        </w:rPr>
      </w:pPr>
      <w:r w:rsidRPr="00D929FD">
        <w:rPr>
          <w:rFonts w:ascii="Times New Roman" w:eastAsia="Times New Roman" w:hAnsi="Times New Roman" w:cs="Times New Roman"/>
          <w:color w:val="auto"/>
        </w:rPr>
        <w:t>A hitelfelvétel költségeit mutatja meg százalékosan.</w:t>
      </w:r>
    </w:p>
    <w:p w14:paraId="59E6359B" w14:textId="77777777" w:rsidR="00DB4FCC" w:rsidRPr="00D929FD" w:rsidRDefault="00DB4FCC" w:rsidP="00DB4FCC">
      <w:pPr>
        <w:numPr>
          <w:ilvl w:val="0"/>
          <w:numId w:val="32"/>
        </w:numPr>
        <w:pBdr>
          <w:top w:val="nil"/>
          <w:left w:val="nil"/>
          <w:bottom w:val="nil"/>
          <w:right w:val="nil"/>
          <w:between w:val="nil"/>
        </w:pBdr>
        <w:spacing w:after="0"/>
        <w:jc w:val="both"/>
        <w:rPr>
          <w:rFonts w:ascii="Times New Roman" w:eastAsia="Times New Roman" w:hAnsi="Times New Roman" w:cs="Times New Roman"/>
          <w:b/>
          <w:bCs/>
          <w:color w:val="auto"/>
        </w:rPr>
      </w:pPr>
      <w:r w:rsidRPr="00D929FD">
        <w:rPr>
          <w:rFonts w:ascii="Times New Roman" w:eastAsia="Times New Roman" w:hAnsi="Times New Roman" w:cs="Times New Roman"/>
          <w:b/>
          <w:bCs/>
          <w:color w:val="auto"/>
        </w:rPr>
        <w:t>Százalékos formában megmutatja, hogy éves szinten milyen költség mellett juthatsz hitelhez.</w:t>
      </w:r>
    </w:p>
    <w:p w14:paraId="6FA350B9" w14:textId="77777777" w:rsidR="00DB4FCC" w:rsidRPr="00D929FD" w:rsidRDefault="00DB4FCC" w:rsidP="00DB4FCC">
      <w:pPr>
        <w:numPr>
          <w:ilvl w:val="0"/>
          <w:numId w:val="32"/>
        </w:numPr>
        <w:pBdr>
          <w:top w:val="nil"/>
          <w:left w:val="nil"/>
          <w:bottom w:val="nil"/>
          <w:right w:val="nil"/>
          <w:between w:val="nil"/>
        </w:pBdr>
        <w:spacing w:after="0"/>
        <w:jc w:val="both"/>
        <w:rPr>
          <w:rFonts w:ascii="Times New Roman" w:eastAsia="Times New Roman" w:hAnsi="Times New Roman" w:cs="Times New Roman"/>
          <w:color w:val="auto"/>
        </w:rPr>
      </w:pPr>
      <w:r w:rsidRPr="00D929FD">
        <w:rPr>
          <w:rFonts w:ascii="Times New Roman" w:eastAsia="Times New Roman" w:hAnsi="Times New Roman" w:cs="Times New Roman"/>
          <w:color w:val="auto"/>
        </w:rPr>
        <w:t>Százalékos formában a hitel összes költségét a teljes futamidő alatt, ameddig vissza nem fizetjük.</w:t>
      </w:r>
    </w:p>
    <w:p w14:paraId="675CCC1B" w14:textId="77777777" w:rsidR="00DB4FCC" w:rsidRPr="00D929FD" w:rsidRDefault="00DB4FCC" w:rsidP="00DB4FCC">
      <w:pPr>
        <w:numPr>
          <w:ilvl w:val="0"/>
          <w:numId w:val="32"/>
        </w:numPr>
        <w:pBdr>
          <w:top w:val="nil"/>
          <w:left w:val="nil"/>
          <w:bottom w:val="nil"/>
          <w:right w:val="nil"/>
          <w:between w:val="nil"/>
        </w:pBdr>
        <w:spacing w:after="0"/>
        <w:jc w:val="both"/>
        <w:rPr>
          <w:rFonts w:ascii="Times New Roman" w:eastAsia="Times New Roman" w:hAnsi="Times New Roman" w:cs="Times New Roman"/>
          <w:color w:val="auto"/>
        </w:rPr>
      </w:pPr>
      <w:r w:rsidRPr="00D929FD">
        <w:rPr>
          <w:rFonts w:ascii="Times New Roman" w:eastAsia="Times New Roman" w:hAnsi="Times New Roman" w:cs="Times New Roman"/>
          <w:color w:val="auto"/>
        </w:rPr>
        <w:t>A hitel felvételéhez szükséges minimális fedezeti szintet százalékban.</w:t>
      </w:r>
    </w:p>
    <w:p w14:paraId="6E0F0E3C" w14:textId="77777777" w:rsidR="00DB4FCC" w:rsidRPr="00D929FD" w:rsidRDefault="00DB4FCC" w:rsidP="00DB4FCC">
      <w:pPr>
        <w:numPr>
          <w:ilvl w:val="0"/>
          <w:numId w:val="32"/>
        </w:numPr>
        <w:pBdr>
          <w:top w:val="nil"/>
          <w:left w:val="nil"/>
          <w:bottom w:val="nil"/>
          <w:right w:val="nil"/>
          <w:between w:val="nil"/>
        </w:pBdr>
        <w:spacing w:after="0"/>
        <w:jc w:val="both"/>
        <w:rPr>
          <w:rFonts w:ascii="Times New Roman" w:eastAsia="Times New Roman" w:hAnsi="Times New Roman" w:cs="Times New Roman"/>
          <w:color w:val="auto"/>
        </w:rPr>
      </w:pPr>
      <w:r>
        <w:rPr>
          <w:rFonts w:ascii="Times New Roman" w:eastAsia="Times New Roman" w:hAnsi="Times New Roman" w:cs="Times New Roman"/>
          <w:color w:val="auto"/>
        </w:rPr>
        <w:t>Nem tudom.</w:t>
      </w:r>
    </w:p>
    <w:p w14:paraId="52A1F940" w14:textId="77777777" w:rsidR="00DB4FCC" w:rsidRPr="00D929FD" w:rsidRDefault="00DB4FCC" w:rsidP="00DB4FCC">
      <w:pPr>
        <w:spacing w:after="0"/>
        <w:jc w:val="both"/>
        <w:rPr>
          <w:rFonts w:ascii="Times New Roman" w:eastAsia="Times New Roman" w:hAnsi="Times New Roman" w:cs="Times New Roman"/>
          <w:color w:val="auto"/>
        </w:rPr>
      </w:pPr>
    </w:p>
    <w:p w14:paraId="2AE3E3FE" w14:textId="77777777" w:rsidR="00DB4FCC" w:rsidRPr="00D929FD" w:rsidRDefault="00DB4FCC" w:rsidP="00DB4FCC">
      <w:pPr>
        <w:spacing w:after="0"/>
        <w:jc w:val="both"/>
        <w:rPr>
          <w:rFonts w:ascii="Times New Roman" w:eastAsia="Times New Roman" w:hAnsi="Times New Roman" w:cs="Times New Roman"/>
          <w:b/>
          <w:bCs/>
          <w:color w:val="auto"/>
        </w:rPr>
      </w:pPr>
      <w:r w:rsidRPr="00D929FD">
        <w:rPr>
          <w:rFonts w:ascii="Times New Roman" w:eastAsia="Times New Roman" w:hAnsi="Times New Roman" w:cs="Times New Roman"/>
          <w:b/>
          <w:bCs/>
          <w:color w:val="auto"/>
        </w:rPr>
        <w:t>Magyarázat:</w:t>
      </w:r>
    </w:p>
    <w:p w14:paraId="03AE55A7" w14:textId="77777777" w:rsidR="00DB4FCC" w:rsidRPr="00D929FD" w:rsidRDefault="00DB4FCC" w:rsidP="00DB4FCC">
      <w:pPr>
        <w:spacing w:after="0"/>
        <w:jc w:val="both"/>
        <w:rPr>
          <w:rFonts w:ascii="Times New Roman" w:eastAsia="Times New Roman" w:hAnsi="Times New Roman" w:cs="Times New Roman"/>
          <w:color w:val="auto"/>
        </w:rPr>
      </w:pPr>
      <w:r w:rsidRPr="00D929FD">
        <w:rPr>
          <w:rFonts w:ascii="Times New Roman" w:eastAsia="Times New Roman" w:hAnsi="Times New Roman" w:cs="Times New Roman"/>
          <w:color w:val="auto"/>
        </w:rPr>
        <w:t xml:space="preserve">A THM (Teljes Hiteldíj Mutató) megmutatja, hogy egy év alatt mennyibe kerül a hitel, beleértve a kamatot, a kezelési költséget és az egyéb </w:t>
      </w:r>
      <w:sdt>
        <w:sdtPr>
          <w:rPr>
            <w:rFonts w:ascii="Times New Roman" w:hAnsi="Times New Roman" w:cs="Times New Roman"/>
            <w:color w:val="auto"/>
          </w:rPr>
          <w:tag w:val="goog_rdk_5"/>
          <w:id w:val="16682411"/>
        </w:sdtPr>
        <w:sdtContent/>
      </w:sdt>
      <w:r w:rsidRPr="00D929FD">
        <w:rPr>
          <w:rFonts w:ascii="Times New Roman" w:eastAsia="Times New Roman" w:hAnsi="Times New Roman" w:cs="Times New Roman"/>
          <w:color w:val="auto"/>
        </w:rPr>
        <w:t>kötelező díjakat.</w:t>
      </w:r>
    </w:p>
    <w:p w14:paraId="52189AFE" w14:textId="77777777" w:rsidR="00DB4FCC" w:rsidRPr="00D929FD" w:rsidRDefault="00DB4FCC" w:rsidP="00DB4FCC">
      <w:pPr>
        <w:spacing w:after="0"/>
        <w:jc w:val="both"/>
        <w:rPr>
          <w:rFonts w:ascii="Times New Roman" w:eastAsia="Times New Roman" w:hAnsi="Times New Roman" w:cs="Times New Roman"/>
          <w:color w:val="auto"/>
        </w:rPr>
      </w:pPr>
    </w:p>
    <w:p w14:paraId="14FEEC60" w14:textId="77777777" w:rsidR="00DB4FCC" w:rsidRPr="00D929FD" w:rsidRDefault="00DB4FCC" w:rsidP="00DB4FCC">
      <w:pPr>
        <w:spacing w:after="0"/>
        <w:jc w:val="both"/>
        <w:rPr>
          <w:rFonts w:ascii="Times New Roman" w:eastAsia="Times New Roman" w:hAnsi="Times New Roman" w:cs="Times New Roman"/>
          <w:b/>
          <w:bCs/>
          <w:color w:val="auto"/>
        </w:rPr>
      </w:pPr>
      <w:r w:rsidRPr="00D929FD">
        <w:rPr>
          <w:rFonts w:ascii="Times New Roman" w:eastAsia="Times New Roman" w:hAnsi="Times New Roman" w:cs="Times New Roman"/>
          <w:b/>
          <w:bCs/>
          <w:color w:val="auto"/>
        </w:rPr>
        <w:t>Lehet-e teljesen online, mindenféle személyes jelenlét nélkül hitelt felvenni?</w:t>
      </w:r>
    </w:p>
    <w:p w14:paraId="12BEDA25" w14:textId="77777777" w:rsidR="00DB4FCC" w:rsidRPr="00D929FD" w:rsidRDefault="00DB4FCC" w:rsidP="00DB4FCC">
      <w:pPr>
        <w:numPr>
          <w:ilvl w:val="0"/>
          <w:numId w:val="33"/>
        </w:numPr>
        <w:pBdr>
          <w:top w:val="nil"/>
          <w:left w:val="nil"/>
          <w:bottom w:val="nil"/>
          <w:right w:val="nil"/>
          <w:between w:val="nil"/>
        </w:pBdr>
        <w:spacing w:after="0"/>
        <w:jc w:val="both"/>
        <w:rPr>
          <w:rFonts w:ascii="Times New Roman" w:eastAsia="Times New Roman" w:hAnsi="Times New Roman" w:cs="Times New Roman"/>
          <w:color w:val="auto"/>
        </w:rPr>
      </w:pPr>
      <w:r w:rsidRPr="00D929FD">
        <w:rPr>
          <w:rFonts w:ascii="Times New Roman" w:eastAsia="Times New Roman" w:hAnsi="Times New Roman" w:cs="Times New Roman"/>
          <w:color w:val="auto"/>
        </w:rPr>
        <w:t>Nem, az igénylő személyi igazolványát személyesen be kell mutatni a bankfiókban.</w:t>
      </w:r>
    </w:p>
    <w:p w14:paraId="3EC38AEB" w14:textId="77777777" w:rsidR="00DB4FCC" w:rsidRPr="00D929FD" w:rsidRDefault="00DB4FCC" w:rsidP="00DB4FCC">
      <w:pPr>
        <w:numPr>
          <w:ilvl w:val="0"/>
          <w:numId w:val="33"/>
        </w:numPr>
        <w:pBdr>
          <w:top w:val="nil"/>
          <w:left w:val="nil"/>
          <w:bottom w:val="nil"/>
          <w:right w:val="nil"/>
          <w:between w:val="nil"/>
        </w:pBdr>
        <w:spacing w:after="0"/>
        <w:jc w:val="both"/>
        <w:rPr>
          <w:rFonts w:ascii="Times New Roman" w:eastAsia="Times New Roman" w:hAnsi="Times New Roman" w:cs="Times New Roman"/>
          <w:color w:val="auto"/>
        </w:rPr>
      </w:pPr>
      <w:r w:rsidRPr="00D929FD">
        <w:rPr>
          <w:rFonts w:ascii="Times New Roman" w:eastAsia="Times New Roman" w:hAnsi="Times New Roman" w:cs="Times New Roman"/>
          <w:color w:val="auto"/>
        </w:rPr>
        <w:t>Nem, bár az igénylés és a hitelügyintézés online zajlik, a szerződéseket személyesen kell aláírni.</w:t>
      </w:r>
    </w:p>
    <w:p w14:paraId="6EB52C2A" w14:textId="77777777" w:rsidR="00DB4FCC" w:rsidRPr="00D929FD" w:rsidRDefault="00DB4FCC" w:rsidP="00DB4FCC">
      <w:pPr>
        <w:numPr>
          <w:ilvl w:val="0"/>
          <w:numId w:val="33"/>
        </w:numPr>
        <w:pBdr>
          <w:top w:val="nil"/>
          <w:left w:val="nil"/>
          <w:bottom w:val="nil"/>
          <w:right w:val="nil"/>
          <w:between w:val="nil"/>
        </w:pBdr>
        <w:spacing w:after="0"/>
        <w:jc w:val="both"/>
        <w:rPr>
          <w:rFonts w:ascii="Times New Roman" w:eastAsia="Times New Roman" w:hAnsi="Times New Roman" w:cs="Times New Roman"/>
          <w:color w:val="auto"/>
        </w:rPr>
      </w:pPr>
      <w:r w:rsidRPr="00D929FD">
        <w:rPr>
          <w:rFonts w:ascii="Times New Roman" w:eastAsia="Times New Roman" w:hAnsi="Times New Roman" w:cs="Times New Roman"/>
          <w:color w:val="auto"/>
        </w:rPr>
        <w:t>Igen, ma már az összes bank minden hiteltípusára elérhető az online igénylés.</w:t>
      </w:r>
    </w:p>
    <w:p w14:paraId="376C3C72" w14:textId="77777777" w:rsidR="00DB4FCC" w:rsidRPr="00D929FD" w:rsidRDefault="00DB4FCC" w:rsidP="00DB4FCC">
      <w:pPr>
        <w:numPr>
          <w:ilvl w:val="0"/>
          <w:numId w:val="33"/>
        </w:numPr>
        <w:pBdr>
          <w:top w:val="nil"/>
          <w:left w:val="nil"/>
          <w:bottom w:val="nil"/>
          <w:right w:val="nil"/>
          <w:between w:val="nil"/>
        </w:pBdr>
        <w:spacing w:after="0"/>
        <w:jc w:val="both"/>
        <w:rPr>
          <w:rFonts w:ascii="Times New Roman" w:eastAsia="Times New Roman" w:hAnsi="Times New Roman" w:cs="Times New Roman"/>
          <w:b/>
          <w:bCs/>
          <w:color w:val="auto"/>
        </w:rPr>
      </w:pPr>
      <w:r w:rsidRPr="00D929FD">
        <w:rPr>
          <w:rFonts w:ascii="Times New Roman" w:eastAsia="Times New Roman" w:hAnsi="Times New Roman" w:cs="Times New Roman"/>
          <w:b/>
          <w:bCs/>
          <w:color w:val="auto"/>
        </w:rPr>
        <w:t>Igen, de csak bizonyos hiteltípusok esetén és a bank által meghatározott összeghatár alatt.</w:t>
      </w:r>
    </w:p>
    <w:p w14:paraId="4E57BE8D" w14:textId="77777777" w:rsidR="00DB4FCC" w:rsidRPr="00D929FD" w:rsidRDefault="00DB4FCC" w:rsidP="00DB4FCC">
      <w:pPr>
        <w:numPr>
          <w:ilvl w:val="0"/>
          <w:numId w:val="33"/>
        </w:numPr>
        <w:pBdr>
          <w:top w:val="nil"/>
          <w:left w:val="nil"/>
          <w:bottom w:val="nil"/>
          <w:right w:val="nil"/>
          <w:between w:val="nil"/>
        </w:pBdr>
        <w:spacing w:after="0"/>
        <w:jc w:val="both"/>
        <w:rPr>
          <w:rFonts w:ascii="Times New Roman" w:eastAsia="Times New Roman" w:hAnsi="Times New Roman" w:cs="Times New Roman"/>
          <w:color w:val="auto"/>
        </w:rPr>
      </w:pPr>
      <w:r>
        <w:rPr>
          <w:rFonts w:ascii="Times New Roman" w:eastAsia="Times New Roman" w:hAnsi="Times New Roman" w:cs="Times New Roman"/>
          <w:color w:val="auto"/>
        </w:rPr>
        <w:t>Nem tudom.</w:t>
      </w:r>
    </w:p>
    <w:p w14:paraId="1735F899" w14:textId="77777777" w:rsidR="00DB4FCC" w:rsidRPr="00D929FD" w:rsidRDefault="00DB4FCC" w:rsidP="00DB4FCC">
      <w:pPr>
        <w:spacing w:after="0"/>
        <w:jc w:val="both"/>
        <w:rPr>
          <w:rFonts w:ascii="Times New Roman" w:eastAsia="Times New Roman" w:hAnsi="Times New Roman" w:cs="Times New Roman"/>
          <w:color w:val="auto"/>
        </w:rPr>
      </w:pPr>
    </w:p>
    <w:p w14:paraId="0C8EC31A" w14:textId="77777777" w:rsidR="00DB4FCC" w:rsidRPr="00D929FD" w:rsidRDefault="00DB4FCC" w:rsidP="00DB4FCC">
      <w:pPr>
        <w:spacing w:after="0"/>
        <w:jc w:val="both"/>
        <w:rPr>
          <w:rFonts w:ascii="Times New Roman" w:eastAsia="Times New Roman" w:hAnsi="Times New Roman" w:cs="Times New Roman"/>
          <w:b/>
          <w:bCs/>
          <w:color w:val="auto"/>
        </w:rPr>
      </w:pPr>
      <w:r w:rsidRPr="00D929FD">
        <w:rPr>
          <w:rFonts w:ascii="Times New Roman" w:eastAsia="Times New Roman" w:hAnsi="Times New Roman" w:cs="Times New Roman"/>
          <w:b/>
          <w:bCs/>
          <w:color w:val="auto"/>
        </w:rPr>
        <w:t>Magyarázat:</w:t>
      </w:r>
    </w:p>
    <w:p w14:paraId="5BDF74CA" w14:textId="77777777" w:rsidR="00DB4FCC" w:rsidRPr="00D929FD" w:rsidRDefault="00DB4FCC" w:rsidP="00DB4FCC">
      <w:pPr>
        <w:spacing w:after="0"/>
        <w:jc w:val="both"/>
        <w:rPr>
          <w:rFonts w:ascii="Times New Roman" w:eastAsia="Times New Roman" w:hAnsi="Times New Roman" w:cs="Times New Roman"/>
          <w:color w:val="auto"/>
        </w:rPr>
      </w:pPr>
      <w:r w:rsidRPr="00D929FD">
        <w:rPr>
          <w:rFonts w:ascii="Times New Roman" w:eastAsia="Times New Roman" w:hAnsi="Times New Roman" w:cs="Times New Roman"/>
          <w:color w:val="auto"/>
        </w:rPr>
        <w:t>Nem minden hiteltípusnál (pl. nagy lakáshitelnél) működik teljesen online a hitel igénylése.</w:t>
      </w:r>
    </w:p>
    <w:p w14:paraId="26905A00" w14:textId="77777777" w:rsidR="00DB4FCC" w:rsidRPr="00D929FD" w:rsidRDefault="00DB4FCC" w:rsidP="00DB4FCC">
      <w:pPr>
        <w:spacing w:after="0"/>
        <w:jc w:val="both"/>
        <w:rPr>
          <w:rFonts w:ascii="Times New Roman" w:eastAsia="Times New Roman" w:hAnsi="Times New Roman" w:cs="Times New Roman"/>
          <w:color w:val="auto"/>
        </w:rPr>
      </w:pPr>
      <w:r w:rsidRPr="00D929FD">
        <w:rPr>
          <w:rFonts w:ascii="Times New Roman" w:eastAsia="Times New Roman" w:hAnsi="Times New Roman" w:cs="Times New Roman"/>
          <w:color w:val="auto"/>
        </w:rPr>
        <w:t>A kis összegű hitelek esetén (pl. személyi kölcsön) gyakran online is lehet hitelt felvenni (értékhatár a bankoknál eltérő lehet).</w:t>
      </w:r>
    </w:p>
    <w:p w14:paraId="0AD98C11" w14:textId="77777777" w:rsidR="00DB4FCC" w:rsidRPr="00D929FD" w:rsidRDefault="00DB4FCC" w:rsidP="00DB4FCC">
      <w:pPr>
        <w:spacing w:after="0"/>
        <w:jc w:val="both"/>
        <w:rPr>
          <w:rFonts w:ascii="Times New Roman" w:eastAsia="Times New Roman" w:hAnsi="Times New Roman" w:cs="Times New Roman"/>
          <w:color w:val="auto"/>
        </w:rPr>
      </w:pPr>
      <w:r w:rsidRPr="00D929FD">
        <w:rPr>
          <w:rFonts w:ascii="Times New Roman" w:eastAsia="Times New Roman" w:hAnsi="Times New Roman" w:cs="Times New Roman"/>
          <w:color w:val="auto"/>
        </w:rPr>
        <w:t>A nagyobb összegű hiteleknél (pl. lakáshitel) általában személyesen zajlik a hitelfelvétel folyamata.</w:t>
      </w:r>
    </w:p>
    <w:p w14:paraId="56DF2863" w14:textId="77777777" w:rsidR="00DB4FCC" w:rsidRPr="00D929FD" w:rsidRDefault="00DB4FCC" w:rsidP="00DB4FCC">
      <w:pPr>
        <w:spacing w:after="0"/>
        <w:jc w:val="both"/>
        <w:rPr>
          <w:rFonts w:ascii="Times New Roman" w:eastAsia="Times New Roman" w:hAnsi="Times New Roman" w:cs="Times New Roman"/>
          <w:color w:val="auto"/>
        </w:rPr>
      </w:pPr>
      <w:r w:rsidRPr="00D929FD">
        <w:rPr>
          <w:rFonts w:ascii="Times New Roman" w:eastAsia="Times New Roman" w:hAnsi="Times New Roman" w:cs="Times New Roman"/>
          <w:color w:val="auto"/>
        </w:rPr>
        <w:t>Ma már sok banknál elérhető a személyazonosság igazolása digitálisan (</w:t>
      </w:r>
      <w:proofErr w:type="gramStart"/>
      <w:r w:rsidRPr="00D929FD">
        <w:rPr>
          <w:rFonts w:ascii="Times New Roman" w:eastAsia="Times New Roman" w:hAnsi="Times New Roman" w:cs="Times New Roman"/>
          <w:color w:val="auto"/>
        </w:rPr>
        <w:t>pl.videóhívás</w:t>
      </w:r>
      <w:proofErr w:type="gramEnd"/>
      <w:r w:rsidRPr="00D929FD">
        <w:rPr>
          <w:rFonts w:ascii="Times New Roman" w:eastAsia="Times New Roman" w:hAnsi="Times New Roman" w:cs="Times New Roman"/>
          <w:color w:val="auto"/>
        </w:rPr>
        <w:t>) is, így nem kötelező a személyes jelenlét.</w:t>
      </w:r>
      <w:r>
        <w:rPr>
          <w:rFonts w:ascii="Times New Roman" w:eastAsia="Times New Roman" w:hAnsi="Times New Roman" w:cs="Times New Roman"/>
          <w:color w:val="auto"/>
        </w:rPr>
        <w:t xml:space="preserve"> Emellett a legtöbb banknál m</w:t>
      </w:r>
      <w:r w:rsidRPr="00D929FD">
        <w:rPr>
          <w:rFonts w:ascii="Times New Roman" w:eastAsia="Times New Roman" w:hAnsi="Times New Roman" w:cs="Times New Roman"/>
          <w:color w:val="auto"/>
        </w:rPr>
        <w:t>anapság már az elektronikus aláírás is elfogadható.</w:t>
      </w:r>
    </w:p>
    <w:p w14:paraId="4A1D515B" w14:textId="77777777" w:rsidR="00DB4FCC" w:rsidRPr="00D929FD" w:rsidRDefault="00DB4FCC" w:rsidP="00DB4FCC">
      <w:pPr>
        <w:spacing w:after="0"/>
        <w:jc w:val="both"/>
        <w:rPr>
          <w:rFonts w:ascii="Times New Roman" w:eastAsia="Times New Roman" w:hAnsi="Times New Roman" w:cs="Times New Roman"/>
          <w:color w:val="auto"/>
        </w:rPr>
      </w:pPr>
    </w:p>
    <w:p w14:paraId="61C6DF68" w14:textId="77777777" w:rsidR="00DB4FCC" w:rsidRDefault="00DB4FCC" w:rsidP="00DB4FCC">
      <w:pPr>
        <w:spacing w:after="0"/>
        <w:jc w:val="both"/>
        <w:rPr>
          <w:rFonts w:ascii="Times New Roman" w:eastAsia="Times New Roman" w:hAnsi="Times New Roman" w:cs="Times New Roman"/>
          <w:b/>
          <w:bCs/>
          <w:color w:val="auto"/>
        </w:rPr>
      </w:pPr>
      <w:r>
        <w:rPr>
          <w:rFonts w:ascii="Times New Roman" w:eastAsia="Times New Roman" w:hAnsi="Times New Roman" w:cs="Times New Roman"/>
          <w:b/>
          <w:bCs/>
          <w:color w:val="auto"/>
        </w:rPr>
        <w:t xml:space="preserve">Kérdés: </w:t>
      </w:r>
    </w:p>
    <w:p w14:paraId="25758056" w14:textId="77777777" w:rsidR="00DB4FCC" w:rsidRPr="00D929FD" w:rsidRDefault="00DB4FCC" w:rsidP="00DB4FCC">
      <w:pPr>
        <w:spacing w:after="0"/>
        <w:jc w:val="both"/>
        <w:rPr>
          <w:rFonts w:ascii="Times New Roman" w:eastAsia="Times New Roman" w:hAnsi="Times New Roman" w:cs="Times New Roman"/>
          <w:b/>
          <w:bCs/>
          <w:color w:val="auto"/>
        </w:rPr>
      </w:pPr>
      <w:r w:rsidRPr="00D929FD">
        <w:rPr>
          <w:rFonts w:ascii="Times New Roman" w:eastAsia="Times New Roman" w:hAnsi="Times New Roman" w:cs="Times New Roman"/>
          <w:b/>
          <w:bCs/>
          <w:color w:val="auto"/>
        </w:rPr>
        <w:t>Tanulmányaidhoz új laptop vásárlásában gondolkozol. A laptop ára 240 000 Ft. A vásárláshoz hitelt szeretnél felvenni, amelynek futamideje 12 hónap, 10% kamatra, a visszafizetendő összeg 264 000 Ft. Mekkora lesz ekkor a havi törlesztőrészlet nagysága?</w:t>
      </w:r>
    </w:p>
    <w:p w14:paraId="27C917C5" w14:textId="77777777" w:rsidR="00DB4FCC" w:rsidRPr="00D929FD" w:rsidRDefault="00DB4FCC" w:rsidP="00DB4FCC">
      <w:pPr>
        <w:numPr>
          <w:ilvl w:val="0"/>
          <w:numId w:val="34"/>
        </w:numPr>
        <w:pBdr>
          <w:top w:val="nil"/>
          <w:left w:val="nil"/>
          <w:bottom w:val="nil"/>
          <w:right w:val="nil"/>
          <w:between w:val="nil"/>
        </w:pBdr>
        <w:spacing w:after="0"/>
        <w:jc w:val="both"/>
        <w:rPr>
          <w:rFonts w:ascii="Times New Roman" w:eastAsia="Times New Roman" w:hAnsi="Times New Roman" w:cs="Times New Roman"/>
          <w:color w:val="auto"/>
        </w:rPr>
      </w:pPr>
      <w:r w:rsidRPr="00D929FD">
        <w:rPr>
          <w:rFonts w:ascii="Times New Roman" w:eastAsia="Times New Roman" w:hAnsi="Times New Roman" w:cs="Times New Roman"/>
          <w:color w:val="auto"/>
        </w:rPr>
        <w:t>240 000/12= 20 000 Ft</w:t>
      </w:r>
    </w:p>
    <w:p w14:paraId="68A1A0B4" w14:textId="77777777" w:rsidR="00DB4FCC" w:rsidRPr="00D929FD" w:rsidRDefault="00DB4FCC" w:rsidP="00DB4FCC">
      <w:pPr>
        <w:numPr>
          <w:ilvl w:val="0"/>
          <w:numId w:val="34"/>
        </w:numPr>
        <w:pBdr>
          <w:top w:val="nil"/>
          <w:left w:val="nil"/>
          <w:bottom w:val="nil"/>
          <w:right w:val="nil"/>
          <w:between w:val="nil"/>
        </w:pBdr>
        <w:spacing w:after="0"/>
        <w:jc w:val="both"/>
        <w:rPr>
          <w:rFonts w:ascii="Times New Roman" w:eastAsia="Times New Roman" w:hAnsi="Times New Roman" w:cs="Times New Roman"/>
          <w:b/>
          <w:bCs/>
          <w:color w:val="auto"/>
        </w:rPr>
      </w:pPr>
      <w:r w:rsidRPr="00D929FD">
        <w:rPr>
          <w:rFonts w:ascii="Times New Roman" w:eastAsia="Times New Roman" w:hAnsi="Times New Roman" w:cs="Times New Roman"/>
          <w:b/>
          <w:bCs/>
          <w:color w:val="auto"/>
        </w:rPr>
        <w:t>264 000/12= 22 000 Ft</w:t>
      </w:r>
    </w:p>
    <w:p w14:paraId="1B9F05D0" w14:textId="77777777" w:rsidR="00DB4FCC" w:rsidRPr="00D929FD" w:rsidRDefault="00DB4FCC" w:rsidP="00DB4FCC">
      <w:pPr>
        <w:numPr>
          <w:ilvl w:val="0"/>
          <w:numId w:val="34"/>
        </w:numPr>
        <w:pBdr>
          <w:top w:val="nil"/>
          <w:left w:val="nil"/>
          <w:bottom w:val="nil"/>
          <w:right w:val="nil"/>
          <w:between w:val="nil"/>
        </w:pBdr>
        <w:spacing w:after="0"/>
        <w:jc w:val="both"/>
        <w:rPr>
          <w:rFonts w:ascii="Times New Roman" w:eastAsia="Times New Roman" w:hAnsi="Times New Roman" w:cs="Times New Roman"/>
          <w:color w:val="auto"/>
        </w:rPr>
      </w:pPr>
      <w:r w:rsidRPr="00D929FD">
        <w:rPr>
          <w:rFonts w:ascii="Times New Roman" w:eastAsia="Times New Roman" w:hAnsi="Times New Roman" w:cs="Times New Roman"/>
          <w:color w:val="auto"/>
        </w:rPr>
        <w:t>(264 000*1,</w:t>
      </w:r>
      <w:proofErr w:type="gramStart"/>
      <w:r w:rsidRPr="00D929FD">
        <w:rPr>
          <w:rFonts w:ascii="Times New Roman" w:eastAsia="Times New Roman" w:hAnsi="Times New Roman" w:cs="Times New Roman"/>
          <w:color w:val="auto"/>
        </w:rPr>
        <w:t>1)/</w:t>
      </w:r>
      <w:proofErr w:type="gramEnd"/>
      <w:r w:rsidRPr="00D929FD">
        <w:rPr>
          <w:rFonts w:ascii="Times New Roman" w:eastAsia="Times New Roman" w:hAnsi="Times New Roman" w:cs="Times New Roman"/>
          <w:color w:val="auto"/>
        </w:rPr>
        <w:t>12= 24 200 Ft</w:t>
      </w:r>
    </w:p>
    <w:p w14:paraId="3EAED008" w14:textId="77777777" w:rsidR="00DB4FCC" w:rsidRPr="00D929FD" w:rsidRDefault="00DB4FCC" w:rsidP="00DB4FCC">
      <w:pPr>
        <w:numPr>
          <w:ilvl w:val="0"/>
          <w:numId w:val="34"/>
        </w:numPr>
        <w:pBdr>
          <w:top w:val="nil"/>
          <w:left w:val="nil"/>
          <w:bottom w:val="nil"/>
          <w:right w:val="nil"/>
          <w:between w:val="nil"/>
        </w:pBdr>
        <w:spacing w:after="0"/>
        <w:jc w:val="both"/>
        <w:rPr>
          <w:rFonts w:ascii="Times New Roman" w:eastAsia="Times New Roman" w:hAnsi="Times New Roman" w:cs="Times New Roman"/>
          <w:color w:val="auto"/>
        </w:rPr>
      </w:pPr>
      <w:r w:rsidRPr="00D929FD">
        <w:rPr>
          <w:rFonts w:ascii="Times New Roman" w:eastAsia="Times New Roman" w:hAnsi="Times New Roman" w:cs="Times New Roman"/>
          <w:color w:val="auto"/>
        </w:rPr>
        <w:t xml:space="preserve">264 000+(264 000–240 </w:t>
      </w:r>
      <w:proofErr w:type="gramStart"/>
      <w:r w:rsidRPr="00D929FD">
        <w:rPr>
          <w:rFonts w:ascii="Times New Roman" w:eastAsia="Times New Roman" w:hAnsi="Times New Roman" w:cs="Times New Roman"/>
          <w:color w:val="auto"/>
        </w:rPr>
        <w:t>000)/</w:t>
      </w:r>
      <w:proofErr w:type="gramEnd"/>
      <w:r w:rsidRPr="00D929FD">
        <w:rPr>
          <w:rFonts w:ascii="Times New Roman" w:eastAsia="Times New Roman" w:hAnsi="Times New Roman" w:cs="Times New Roman"/>
          <w:color w:val="auto"/>
        </w:rPr>
        <w:t>12= 24 000 Ft</w:t>
      </w:r>
    </w:p>
    <w:p w14:paraId="536FAA15" w14:textId="77777777" w:rsidR="00DB4FCC" w:rsidRPr="00D929FD" w:rsidRDefault="00DB4FCC" w:rsidP="00DB4FCC">
      <w:pPr>
        <w:numPr>
          <w:ilvl w:val="0"/>
          <w:numId w:val="34"/>
        </w:numPr>
        <w:pBdr>
          <w:top w:val="nil"/>
          <w:left w:val="nil"/>
          <w:bottom w:val="nil"/>
          <w:right w:val="nil"/>
          <w:between w:val="nil"/>
        </w:pBdr>
        <w:spacing w:after="0"/>
        <w:jc w:val="both"/>
        <w:rPr>
          <w:rFonts w:ascii="Times New Roman" w:eastAsia="Times New Roman" w:hAnsi="Times New Roman" w:cs="Times New Roman"/>
          <w:color w:val="auto"/>
        </w:rPr>
      </w:pPr>
      <w:r>
        <w:rPr>
          <w:rFonts w:ascii="Times New Roman" w:eastAsia="Times New Roman" w:hAnsi="Times New Roman" w:cs="Times New Roman"/>
          <w:color w:val="auto"/>
        </w:rPr>
        <w:t>Nem tudom.</w:t>
      </w:r>
    </w:p>
    <w:p w14:paraId="7DDCC609" w14:textId="77777777" w:rsidR="00DB4FCC" w:rsidRPr="00D929FD" w:rsidRDefault="00DB4FCC" w:rsidP="00DB4FCC">
      <w:pPr>
        <w:spacing w:after="0"/>
        <w:jc w:val="both"/>
        <w:rPr>
          <w:rFonts w:ascii="Times New Roman" w:eastAsia="Times New Roman" w:hAnsi="Times New Roman" w:cs="Times New Roman"/>
          <w:color w:val="auto"/>
        </w:rPr>
      </w:pPr>
    </w:p>
    <w:p w14:paraId="19A64261" w14:textId="77777777" w:rsidR="00DB4FCC" w:rsidRPr="00D929FD" w:rsidRDefault="00DB4FCC" w:rsidP="00DB4FCC">
      <w:pPr>
        <w:spacing w:after="0"/>
        <w:jc w:val="both"/>
        <w:rPr>
          <w:rFonts w:ascii="Times New Roman" w:eastAsia="Times New Roman" w:hAnsi="Times New Roman" w:cs="Times New Roman"/>
          <w:b/>
          <w:bCs/>
          <w:color w:val="auto"/>
        </w:rPr>
      </w:pPr>
      <w:r w:rsidRPr="00D929FD">
        <w:rPr>
          <w:rFonts w:ascii="Times New Roman" w:eastAsia="Times New Roman" w:hAnsi="Times New Roman" w:cs="Times New Roman"/>
          <w:b/>
          <w:bCs/>
          <w:color w:val="auto"/>
        </w:rPr>
        <w:t>Magyarázat:</w:t>
      </w:r>
    </w:p>
    <w:p w14:paraId="1A4D4780" w14:textId="77777777" w:rsidR="00DB4FCC" w:rsidRPr="00D929FD" w:rsidRDefault="00DB4FCC" w:rsidP="00DB4FCC">
      <w:pPr>
        <w:spacing w:after="0"/>
        <w:jc w:val="both"/>
        <w:rPr>
          <w:rFonts w:ascii="Times New Roman" w:eastAsia="Times New Roman" w:hAnsi="Times New Roman" w:cs="Times New Roman"/>
          <w:color w:val="auto"/>
        </w:rPr>
      </w:pPr>
      <w:r w:rsidRPr="00D929FD">
        <w:rPr>
          <w:rFonts w:ascii="Times New Roman" w:eastAsia="Times New Roman" w:hAnsi="Times New Roman" w:cs="Times New Roman"/>
          <w:color w:val="auto"/>
        </w:rPr>
        <w:t>A teljes visszafizetendő összeget (264 000 Ft) kell elosztani a futamidő (12 hónap) értékével.</w:t>
      </w:r>
    </w:p>
    <w:p w14:paraId="60FF4510" w14:textId="77777777" w:rsidR="00DB4FCC" w:rsidRPr="008F75D4" w:rsidRDefault="00DB4FCC" w:rsidP="00DB4FCC">
      <w:pPr>
        <w:pStyle w:val="Cmsor1"/>
      </w:pPr>
      <w:r w:rsidRPr="008F75D4">
        <w:t>Munka világa</w:t>
      </w:r>
    </w:p>
    <w:p w14:paraId="3C097298" w14:textId="77777777" w:rsidR="00DB4FCC" w:rsidRPr="008F75D4" w:rsidRDefault="00DB4FCC" w:rsidP="00DB4FCC">
      <w:pPr>
        <w:spacing w:after="0" w:line="240" w:lineRule="auto"/>
        <w:jc w:val="both"/>
        <w:rPr>
          <w:rFonts w:ascii="Times New Roman" w:eastAsia="Aptos" w:hAnsi="Times New Roman" w:cs="Times New Roman"/>
          <w:b/>
          <w:bCs/>
        </w:rPr>
      </w:pPr>
      <w:r w:rsidRPr="008F75D4">
        <w:rPr>
          <w:rFonts w:ascii="Times New Roman" w:eastAsia="Aptos" w:hAnsi="Times New Roman" w:cs="Times New Roman"/>
          <w:b/>
          <w:bCs/>
        </w:rPr>
        <w:t>Kérdés:</w:t>
      </w:r>
    </w:p>
    <w:p w14:paraId="517E0DC1" w14:textId="77777777" w:rsidR="00DB4FCC" w:rsidRPr="00AC2D32" w:rsidRDefault="00DB4FCC" w:rsidP="00DB4FCC">
      <w:pPr>
        <w:pStyle w:val="Listaszerbekezds"/>
        <w:numPr>
          <w:ilvl w:val="0"/>
          <w:numId w:val="47"/>
        </w:numPr>
        <w:spacing w:after="0" w:line="240" w:lineRule="auto"/>
        <w:jc w:val="both"/>
        <w:rPr>
          <w:rFonts w:ascii="Times New Roman" w:eastAsia="Times New Roman" w:hAnsi="Times New Roman" w:cs="Times New Roman"/>
          <w:sz w:val="24"/>
          <w:szCs w:val="24"/>
        </w:rPr>
      </w:pPr>
      <w:r w:rsidRPr="00AC2D32">
        <w:rPr>
          <w:rFonts w:ascii="Times New Roman" w:eastAsia="Aptos" w:hAnsi="Times New Roman" w:cs="Times New Roman"/>
          <w:sz w:val="24"/>
          <w:szCs w:val="24"/>
        </w:rPr>
        <w:t>Melyik adónem terheli a magánszemélyek munkából származó jövedelmét Magyarországon, vagyis mit vonnak le a fizetésünkből?</w:t>
      </w:r>
    </w:p>
    <w:p w14:paraId="6BE28B77" w14:textId="77777777" w:rsidR="00DB4FCC" w:rsidRPr="00AC2D32" w:rsidRDefault="00DB4FCC" w:rsidP="00DB4FCC">
      <w:pPr>
        <w:pStyle w:val="Listaszerbekezds"/>
        <w:numPr>
          <w:ilvl w:val="0"/>
          <w:numId w:val="47"/>
        </w:numPr>
        <w:spacing w:after="0" w:line="240" w:lineRule="auto"/>
        <w:jc w:val="both"/>
        <w:rPr>
          <w:rFonts w:ascii="Times New Roman" w:eastAsia="Times New Roman" w:hAnsi="Times New Roman" w:cs="Times New Roman"/>
          <w:sz w:val="24"/>
          <w:szCs w:val="24"/>
        </w:rPr>
      </w:pPr>
      <w:r w:rsidRPr="00AC2D32">
        <w:rPr>
          <w:rFonts w:ascii="Times New Roman" w:eastAsia="Aptos" w:hAnsi="Times New Roman" w:cs="Times New Roman"/>
          <w:sz w:val="24"/>
          <w:szCs w:val="24"/>
        </w:rPr>
        <w:t>ÁFA</w:t>
      </w:r>
    </w:p>
    <w:p w14:paraId="6D0D32B6" w14:textId="77777777" w:rsidR="00DB4FCC" w:rsidRPr="00AC2D32" w:rsidRDefault="00DB4FCC" w:rsidP="00DB4FCC">
      <w:pPr>
        <w:pStyle w:val="Listaszerbekezds"/>
        <w:numPr>
          <w:ilvl w:val="0"/>
          <w:numId w:val="47"/>
        </w:numPr>
        <w:spacing w:after="0" w:line="240" w:lineRule="auto"/>
        <w:jc w:val="both"/>
        <w:rPr>
          <w:rFonts w:ascii="Times New Roman" w:eastAsia="Times New Roman" w:hAnsi="Times New Roman" w:cs="Times New Roman"/>
          <w:sz w:val="24"/>
          <w:szCs w:val="24"/>
        </w:rPr>
      </w:pPr>
      <w:r w:rsidRPr="00AC2D32">
        <w:rPr>
          <w:rFonts w:ascii="Times New Roman" w:eastAsia="Aptos" w:hAnsi="Times New Roman" w:cs="Times New Roman"/>
          <w:b/>
          <w:bCs/>
          <w:sz w:val="24"/>
          <w:szCs w:val="24"/>
        </w:rPr>
        <w:t>SZJA</w:t>
      </w:r>
    </w:p>
    <w:p w14:paraId="2E5F7245" w14:textId="77777777" w:rsidR="00DB4FCC" w:rsidRPr="00AC2D32" w:rsidRDefault="00DB4FCC" w:rsidP="00DB4FCC">
      <w:pPr>
        <w:pStyle w:val="Listaszerbekezds"/>
        <w:numPr>
          <w:ilvl w:val="0"/>
          <w:numId w:val="47"/>
        </w:numPr>
        <w:spacing w:after="0" w:line="240" w:lineRule="auto"/>
        <w:jc w:val="both"/>
        <w:rPr>
          <w:rFonts w:ascii="Times New Roman" w:eastAsia="Times New Roman" w:hAnsi="Times New Roman" w:cs="Times New Roman"/>
          <w:sz w:val="24"/>
          <w:szCs w:val="24"/>
        </w:rPr>
      </w:pPr>
      <w:r w:rsidRPr="00AC2D32">
        <w:rPr>
          <w:rFonts w:ascii="Times New Roman" w:eastAsia="Aptos" w:hAnsi="Times New Roman" w:cs="Times New Roman"/>
          <w:sz w:val="24"/>
          <w:szCs w:val="24"/>
        </w:rPr>
        <w:t>TAO</w:t>
      </w:r>
    </w:p>
    <w:p w14:paraId="1EAF882D" w14:textId="77777777" w:rsidR="00DB4FCC" w:rsidRPr="00AC2D32" w:rsidRDefault="00DB4FCC" w:rsidP="00DB4FCC">
      <w:pPr>
        <w:pStyle w:val="Listaszerbekezds"/>
        <w:numPr>
          <w:ilvl w:val="0"/>
          <w:numId w:val="47"/>
        </w:numPr>
        <w:spacing w:after="0" w:line="240" w:lineRule="auto"/>
        <w:jc w:val="both"/>
        <w:rPr>
          <w:rFonts w:ascii="Times New Roman" w:eastAsia="Times New Roman" w:hAnsi="Times New Roman" w:cs="Times New Roman"/>
          <w:sz w:val="24"/>
          <w:szCs w:val="24"/>
        </w:rPr>
      </w:pPr>
      <w:r w:rsidRPr="00AC2D32">
        <w:rPr>
          <w:rFonts w:ascii="Times New Roman" w:eastAsia="Aptos" w:hAnsi="Times New Roman" w:cs="Times New Roman"/>
          <w:sz w:val="24"/>
          <w:szCs w:val="24"/>
        </w:rPr>
        <w:t>SZOCHO</w:t>
      </w:r>
    </w:p>
    <w:p w14:paraId="4F07E849" w14:textId="77777777" w:rsidR="00DB4FCC" w:rsidRPr="00AC2D32" w:rsidRDefault="00DB4FCC" w:rsidP="00DB4FCC">
      <w:pPr>
        <w:pStyle w:val="Listaszerbekezds"/>
        <w:numPr>
          <w:ilvl w:val="0"/>
          <w:numId w:val="47"/>
        </w:numPr>
        <w:spacing w:after="0" w:line="240" w:lineRule="auto"/>
        <w:jc w:val="both"/>
        <w:rPr>
          <w:rFonts w:ascii="Times New Roman" w:eastAsia="Aptos" w:hAnsi="Times New Roman" w:cs="Times New Roman"/>
          <w:sz w:val="24"/>
          <w:szCs w:val="24"/>
        </w:rPr>
      </w:pPr>
      <w:r w:rsidRPr="00AC2D32">
        <w:rPr>
          <w:rFonts w:ascii="Times New Roman" w:eastAsia="Aptos" w:hAnsi="Times New Roman" w:cs="Times New Roman"/>
          <w:sz w:val="24"/>
          <w:szCs w:val="24"/>
        </w:rPr>
        <w:t>Nem tudom.</w:t>
      </w:r>
    </w:p>
    <w:p w14:paraId="7D670C5C" w14:textId="77777777" w:rsidR="00DB4FCC" w:rsidRPr="008F75D4" w:rsidRDefault="00DB4FCC" w:rsidP="00DB4FCC">
      <w:pPr>
        <w:spacing w:after="0" w:line="240" w:lineRule="auto"/>
        <w:jc w:val="both"/>
        <w:rPr>
          <w:rFonts w:ascii="Times New Roman" w:eastAsia="Aptos" w:hAnsi="Times New Roman" w:cs="Times New Roman"/>
        </w:rPr>
      </w:pPr>
    </w:p>
    <w:p w14:paraId="75522F70" w14:textId="77777777" w:rsidR="00DB4FCC" w:rsidRPr="008F75D4" w:rsidRDefault="00DB4FCC" w:rsidP="00DB4FCC">
      <w:pPr>
        <w:spacing w:after="0" w:line="240" w:lineRule="auto"/>
        <w:jc w:val="both"/>
        <w:rPr>
          <w:rFonts w:ascii="Times New Roman" w:eastAsia="Aptos" w:hAnsi="Times New Roman" w:cs="Times New Roman"/>
          <w:b/>
          <w:bCs/>
        </w:rPr>
      </w:pPr>
      <w:r w:rsidRPr="008F75D4">
        <w:rPr>
          <w:rFonts w:ascii="Times New Roman" w:eastAsia="Aptos" w:hAnsi="Times New Roman" w:cs="Times New Roman"/>
          <w:b/>
          <w:bCs/>
        </w:rPr>
        <w:t>Magyarázat:</w:t>
      </w:r>
    </w:p>
    <w:p w14:paraId="6CF2CC01" w14:textId="77777777" w:rsidR="00DB4FCC" w:rsidRPr="008F75D4" w:rsidRDefault="00DB4FCC" w:rsidP="00DB4FCC">
      <w:pPr>
        <w:spacing w:after="0" w:line="240" w:lineRule="auto"/>
        <w:jc w:val="both"/>
        <w:rPr>
          <w:rFonts w:ascii="Times New Roman" w:eastAsia="Times New Roman" w:hAnsi="Times New Roman" w:cs="Times New Roman"/>
        </w:rPr>
      </w:pPr>
      <w:r w:rsidRPr="008F75D4">
        <w:rPr>
          <w:rFonts w:ascii="Times New Roman" w:eastAsia="Times New Roman" w:hAnsi="Times New Roman" w:cs="Times New Roman"/>
        </w:rPr>
        <w:t xml:space="preserve">Magyarországon a magánszemélyek jövedelmét (legyen az munkabér, tiszteletdíj vagy egyéb bevétel) a személyi jövedelemadó (SZJA) terheli. Jelenleg az SZJA mértéke egységesen </w:t>
      </w:r>
      <w:sdt>
        <w:sdtPr>
          <w:rPr>
            <w:rFonts w:ascii="Times New Roman" w:hAnsi="Times New Roman" w:cs="Times New Roman"/>
          </w:rPr>
          <w:tag w:val="goog_rdk_4"/>
          <w:id w:val="1733382368"/>
        </w:sdtPr>
        <w:sdtContent/>
      </w:sdt>
      <w:r w:rsidRPr="008F75D4">
        <w:rPr>
          <w:rFonts w:ascii="Times New Roman" w:eastAsia="Times New Roman" w:hAnsi="Times New Roman" w:cs="Times New Roman"/>
        </w:rPr>
        <w:t>15%, bár bizonyos kedvezmények (például a 25 év alattiak kedvezménye, családi adókedvezmény vagy friss házasok kedvezménye) ezt csökkenthetik.</w:t>
      </w:r>
    </w:p>
    <w:p w14:paraId="398926FE" w14:textId="77777777" w:rsidR="00DB4FCC" w:rsidRPr="008F75D4" w:rsidRDefault="00DB4FCC" w:rsidP="00DB4FCC">
      <w:pPr>
        <w:spacing w:after="0" w:line="240" w:lineRule="auto"/>
        <w:jc w:val="both"/>
        <w:rPr>
          <w:rFonts w:ascii="Times New Roman" w:eastAsia="Times New Roman" w:hAnsi="Times New Roman" w:cs="Times New Roman"/>
        </w:rPr>
      </w:pPr>
      <w:r w:rsidRPr="008F75D4">
        <w:rPr>
          <w:rFonts w:ascii="Times New Roman" w:eastAsia="Times New Roman" w:hAnsi="Times New Roman" w:cs="Times New Roman"/>
        </w:rPr>
        <w:t>Röviden a többi adónem lényege:</w:t>
      </w:r>
    </w:p>
    <w:p w14:paraId="5DA9B603" w14:textId="77777777" w:rsidR="00DB4FCC" w:rsidRPr="008F75D4" w:rsidRDefault="00DB4FCC" w:rsidP="00DB4FCC">
      <w:pPr>
        <w:spacing w:after="0" w:line="240" w:lineRule="auto"/>
        <w:jc w:val="both"/>
        <w:rPr>
          <w:rFonts w:ascii="Times New Roman" w:eastAsia="Times New Roman" w:hAnsi="Times New Roman" w:cs="Times New Roman"/>
        </w:rPr>
      </w:pPr>
      <w:r w:rsidRPr="008F75D4">
        <w:rPr>
          <w:rFonts w:ascii="Times New Roman" w:eastAsia="Times New Roman" w:hAnsi="Times New Roman" w:cs="Times New Roman"/>
        </w:rPr>
        <w:t>ÁFA (Általános Forgalmi Adó): Ezt nem a fizetésedből vonják le, hanem a termékek és szolgáltatások árába van beépítve. Amikor veszel egy kenyeret a boltban, kifizeted az ÁFÁ-t.</w:t>
      </w:r>
    </w:p>
    <w:p w14:paraId="52B885D4" w14:textId="77777777" w:rsidR="00DB4FCC" w:rsidRPr="008F75D4" w:rsidRDefault="00DB4FCC" w:rsidP="00DB4FCC">
      <w:pPr>
        <w:spacing w:after="0" w:line="240" w:lineRule="auto"/>
        <w:jc w:val="both"/>
        <w:rPr>
          <w:rFonts w:ascii="Times New Roman" w:eastAsia="Times New Roman" w:hAnsi="Times New Roman" w:cs="Times New Roman"/>
        </w:rPr>
      </w:pPr>
      <w:r w:rsidRPr="008F75D4">
        <w:rPr>
          <w:rFonts w:ascii="Times New Roman" w:eastAsia="Times New Roman" w:hAnsi="Times New Roman" w:cs="Times New Roman"/>
        </w:rPr>
        <w:t>TAO (Társasági Adó): Ez a cégek nyereségét terhelő adó, magánszemélyként közvetlenül nem fizetsz ilyet.</w:t>
      </w:r>
    </w:p>
    <w:p w14:paraId="0BF2EFB5" w14:textId="77777777" w:rsidR="00DB4FCC" w:rsidRPr="008F75D4" w:rsidRDefault="00DB4FCC" w:rsidP="00DB4FCC">
      <w:pPr>
        <w:spacing w:after="0" w:line="240" w:lineRule="auto"/>
        <w:jc w:val="both"/>
        <w:rPr>
          <w:rFonts w:ascii="Times New Roman" w:eastAsia="Times New Roman" w:hAnsi="Times New Roman" w:cs="Times New Roman"/>
        </w:rPr>
      </w:pPr>
      <w:r w:rsidRPr="008F75D4">
        <w:rPr>
          <w:rFonts w:ascii="Times New Roman" w:eastAsia="Times New Roman" w:hAnsi="Times New Roman" w:cs="Times New Roman"/>
        </w:rPr>
        <w:t>SZOCHO (Szociális Hozzájárulási Adó): Ezt az adót a munkáltató fizeti a munkavállaló után a magyar államnak. Tehát ez is kapcsolódik a munkádhoz, de technikailag nem a te bruttó béredből „vonják le”, hanem a munkáltatód plusz költsége.</w:t>
      </w:r>
    </w:p>
    <w:p w14:paraId="01E2B67E" w14:textId="77777777" w:rsidR="00DB4FCC" w:rsidRPr="008F75D4" w:rsidRDefault="00DB4FCC" w:rsidP="00DB4FCC">
      <w:pPr>
        <w:spacing w:after="0" w:line="240" w:lineRule="auto"/>
        <w:jc w:val="both"/>
        <w:rPr>
          <w:rFonts w:ascii="Times New Roman" w:eastAsia="Times New Roman" w:hAnsi="Times New Roman" w:cs="Times New Roman"/>
        </w:rPr>
      </w:pPr>
    </w:p>
    <w:p w14:paraId="717FBB0A" w14:textId="77777777" w:rsidR="00DB4FCC" w:rsidRPr="008F75D4" w:rsidRDefault="00DB4FCC" w:rsidP="00DB4FCC">
      <w:pPr>
        <w:spacing w:after="0" w:line="240" w:lineRule="auto"/>
        <w:jc w:val="both"/>
        <w:rPr>
          <w:rFonts w:ascii="Times New Roman" w:eastAsia="Times New Roman" w:hAnsi="Times New Roman" w:cs="Times New Roman"/>
        </w:rPr>
      </w:pPr>
    </w:p>
    <w:p w14:paraId="4C376279" w14:textId="77777777" w:rsidR="00DB4FCC" w:rsidRPr="008F75D4" w:rsidRDefault="00DB4FCC" w:rsidP="00DB4FCC">
      <w:pPr>
        <w:spacing w:after="0" w:line="240" w:lineRule="auto"/>
        <w:jc w:val="both"/>
        <w:rPr>
          <w:rFonts w:ascii="Times New Roman" w:eastAsia="Times New Roman" w:hAnsi="Times New Roman" w:cs="Times New Roman"/>
          <w:b/>
          <w:bCs/>
        </w:rPr>
      </w:pPr>
      <w:r w:rsidRPr="008F75D4">
        <w:rPr>
          <w:rFonts w:ascii="Times New Roman" w:eastAsia="Times New Roman" w:hAnsi="Times New Roman" w:cs="Times New Roman"/>
          <w:b/>
          <w:bCs/>
        </w:rPr>
        <w:t>Kérdés:</w:t>
      </w:r>
    </w:p>
    <w:p w14:paraId="03C9A5D6" w14:textId="77777777" w:rsidR="00DB4FCC" w:rsidRPr="008F75D4" w:rsidRDefault="00DB4FCC" w:rsidP="00DB4FCC">
      <w:pPr>
        <w:spacing w:after="0" w:line="240" w:lineRule="auto"/>
        <w:jc w:val="both"/>
        <w:rPr>
          <w:rFonts w:ascii="Times New Roman" w:eastAsia="Times New Roman" w:hAnsi="Times New Roman" w:cs="Times New Roman"/>
        </w:rPr>
      </w:pPr>
      <w:r w:rsidRPr="008F75D4">
        <w:rPr>
          <w:rFonts w:ascii="Times New Roman" w:eastAsia="Aptos" w:hAnsi="Times New Roman" w:cs="Times New Roman"/>
        </w:rPr>
        <w:t>2022. január 1-től bevezették a 25 év alatti fiatalok adóalap kedvezményét, de mit is jelent ez a gyakorlatban?</w:t>
      </w:r>
    </w:p>
    <w:p w14:paraId="69EBA91A" w14:textId="77777777" w:rsidR="00DB4FCC" w:rsidRPr="00AC2D32" w:rsidRDefault="00DB4FCC" w:rsidP="00DB4FCC">
      <w:pPr>
        <w:pStyle w:val="Listaszerbekezds"/>
        <w:numPr>
          <w:ilvl w:val="0"/>
          <w:numId w:val="46"/>
        </w:numPr>
        <w:spacing w:after="0" w:line="240" w:lineRule="auto"/>
        <w:jc w:val="both"/>
        <w:rPr>
          <w:rFonts w:ascii="Times New Roman" w:eastAsia="Times New Roman" w:hAnsi="Times New Roman" w:cs="Times New Roman"/>
          <w:sz w:val="24"/>
          <w:szCs w:val="24"/>
        </w:rPr>
      </w:pPr>
      <w:r w:rsidRPr="00AC2D32">
        <w:rPr>
          <w:rFonts w:ascii="Times New Roman" w:eastAsia="Aptos" w:hAnsi="Times New Roman" w:cs="Times New Roman"/>
          <w:sz w:val="24"/>
          <w:szCs w:val="24"/>
        </w:rPr>
        <w:t>A 25 évnél fiatalabbaknak egyáltalán nem kell adót fizetniük.</w:t>
      </w:r>
    </w:p>
    <w:p w14:paraId="10C34AA7" w14:textId="77777777" w:rsidR="00DB4FCC" w:rsidRPr="00AC2D32" w:rsidRDefault="00DB4FCC" w:rsidP="00DB4FCC">
      <w:pPr>
        <w:pStyle w:val="Listaszerbekezds"/>
        <w:numPr>
          <w:ilvl w:val="0"/>
          <w:numId w:val="46"/>
        </w:numPr>
        <w:spacing w:after="0" w:line="240" w:lineRule="auto"/>
        <w:jc w:val="both"/>
        <w:rPr>
          <w:rFonts w:ascii="Times New Roman" w:eastAsia="Times New Roman" w:hAnsi="Times New Roman" w:cs="Times New Roman"/>
          <w:sz w:val="24"/>
          <w:szCs w:val="24"/>
        </w:rPr>
      </w:pPr>
      <w:r w:rsidRPr="00AC2D32">
        <w:rPr>
          <w:rFonts w:ascii="Times New Roman" w:eastAsia="Aptos" w:hAnsi="Times New Roman" w:cs="Times New Roman"/>
          <w:sz w:val="24"/>
          <w:szCs w:val="24"/>
        </w:rPr>
        <w:t>A 25 évnél fiatalabbaknak nem kell személyi jövedelemadót fizetniük.</w:t>
      </w:r>
    </w:p>
    <w:p w14:paraId="2F1393FA" w14:textId="77777777" w:rsidR="00DB4FCC" w:rsidRPr="00AC2D32" w:rsidRDefault="00DB4FCC" w:rsidP="00DB4FCC">
      <w:pPr>
        <w:pStyle w:val="Listaszerbekezds"/>
        <w:numPr>
          <w:ilvl w:val="0"/>
          <w:numId w:val="46"/>
        </w:numPr>
        <w:spacing w:after="0" w:line="240" w:lineRule="auto"/>
        <w:jc w:val="both"/>
        <w:rPr>
          <w:rFonts w:ascii="Times New Roman" w:eastAsia="Times New Roman" w:hAnsi="Times New Roman" w:cs="Times New Roman"/>
          <w:sz w:val="24"/>
          <w:szCs w:val="24"/>
        </w:rPr>
      </w:pPr>
      <w:r w:rsidRPr="00AC2D32">
        <w:rPr>
          <w:rFonts w:ascii="Times New Roman" w:eastAsia="Aptos" w:hAnsi="Times New Roman" w:cs="Times New Roman"/>
          <w:b/>
          <w:bCs/>
          <w:sz w:val="24"/>
          <w:szCs w:val="24"/>
        </w:rPr>
        <w:t>A 25 évnél fiatalabbaknak nem kell személyi jövedelemadót fizetniük a munkabérük után a bruttó átlagkereset mértékéig.</w:t>
      </w:r>
    </w:p>
    <w:p w14:paraId="1D20B736" w14:textId="77777777" w:rsidR="00DB4FCC" w:rsidRPr="00AC2D32" w:rsidRDefault="00DB4FCC" w:rsidP="00DB4FCC">
      <w:pPr>
        <w:pStyle w:val="Listaszerbekezds"/>
        <w:numPr>
          <w:ilvl w:val="0"/>
          <w:numId w:val="46"/>
        </w:numPr>
        <w:spacing w:after="0" w:line="240" w:lineRule="auto"/>
        <w:jc w:val="both"/>
        <w:rPr>
          <w:rFonts w:ascii="Times New Roman" w:eastAsia="Times New Roman" w:hAnsi="Times New Roman" w:cs="Times New Roman"/>
          <w:sz w:val="24"/>
          <w:szCs w:val="24"/>
        </w:rPr>
      </w:pPr>
      <w:r w:rsidRPr="00AC2D32">
        <w:rPr>
          <w:rFonts w:ascii="Times New Roman" w:eastAsia="Aptos" w:hAnsi="Times New Roman" w:cs="Times New Roman"/>
          <w:sz w:val="24"/>
          <w:szCs w:val="24"/>
        </w:rPr>
        <w:t>"A 25 évnél fiatalabbaknak nem kell személyi</w:t>
      </w:r>
    </w:p>
    <w:p w14:paraId="0B2160D9" w14:textId="77777777" w:rsidR="00DB4FCC" w:rsidRPr="00AC2D32" w:rsidRDefault="00DB4FCC" w:rsidP="00DB4FCC">
      <w:pPr>
        <w:pStyle w:val="Listaszerbekezds"/>
        <w:numPr>
          <w:ilvl w:val="0"/>
          <w:numId w:val="46"/>
        </w:numPr>
        <w:spacing w:after="0" w:line="240" w:lineRule="auto"/>
        <w:jc w:val="both"/>
        <w:rPr>
          <w:rFonts w:ascii="Times New Roman" w:eastAsia="Times New Roman" w:hAnsi="Times New Roman" w:cs="Times New Roman"/>
          <w:sz w:val="24"/>
          <w:szCs w:val="24"/>
        </w:rPr>
      </w:pPr>
      <w:r w:rsidRPr="00AC2D32">
        <w:rPr>
          <w:rFonts w:ascii="Times New Roman" w:eastAsia="Aptos" w:hAnsi="Times New Roman" w:cs="Times New Roman"/>
          <w:sz w:val="24"/>
          <w:szCs w:val="24"/>
        </w:rPr>
        <w:t>jövedelemadót fizetniük, ha a munkabérük az átlagkeresetet nem haladja meg és van legalább egy év munkaviszonyuk."</w:t>
      </w:r>
    </w:p>
    <w:p w14:paraId="1A8D0A39" w14:textId="77777777" w:rsidR="00DB4FCC" w:rsidRPr="00AC2D32" w:rsidRDefault="00DB4FCC" w:rsidP="00DB4FCC">
      <w:pPr>
        <w:pStyle w:val="Listaszerbekezds"/>
        <w:numPr>
          <w:ilvl w:val="0"/>
          <w:numId w:val="46"/>
        </w:numPr>
        <w:spacing w:after="0" w:line="240" w:lineRule="auto"/>
        <w:jc w:val="both"/>
        <w:rPr>
          <w:rFonts w:ascii="Times New Roman" w:eastAsia="Aptos" w:hAnsi="Times New Roman" w:cs="Times New Roman"/>
          <w:sz w:val="24"/>
          <w:szCs w:val="24"/>
        </w:rPr>
      </w:pPr>
      <w:r w:rsidRPr="00AC2D32">
        <w:rPr>
          <w:rFonts w:ascii="Times New Roman" w:eastAsia="Aptos" w:hAnsi="Times New Roman" w:cs="Times New Roman"/>
          <w:sz w:val="24"/>
          <w:szCs w:val="24"/>
        </w:rPr>
        <w:t>Nem tudom.</w:t>
      </w:r>
    </w:p>
    <w:p w14:paraId="2FCDF8B0" w14:textId="77777777" w:rsidR="00DB4FCC" w:rsidRPr="008F75D4" w:rsidRDefault="00DB4FCC" w:rsidP="00DB4FCC">
      <w:pPr>
        <w:spacing w:after="0" w:line="240" w:lineRule="auto"/>
        <w:jc w:val="both"/>
        <w:rPr>
          <w:rFonts w:ascii="Times New Roman" w:eastAsia="Times New Roman" w:hAnsi="Times New Roman" w:cs="Times New Roman"/>
        </w:rPr>
      </w:pPr>
    </w:p>
    <w:p w14:paraId="0BCA3276" w14:textId="77777777" w:rsidR="00DB4FCC" w:rsidRPr="008F75D4" w:rsidRDefault="00DB4FCC" w:rsidP="00DB4FCC">
      <w:pPr>
        <w:spacing w:after="0" w:line="240" w:lineRule="auto"/>
        <w:jc w:val="both"/>
        <w:rPr>
          <w:rFonts w:ascii="Times New Roman" w:eastAsia="Times New Roman" w:hAnsi="Times New Roman" w:cs="Times New Roman"/>
          <w:b/>
          <w:bCs/>
        </w:rPr>
      </w:pPr>
      <w:r w:rsidRPr="008F75D4">
        <w:rPr>
          <w:rFonts w:ascii="Times New Roman" w:eastAsia="Times New Roman" w:hAnsi="Times New Roman" w:cs="Times New Roman"/>
          <w:b/>
          <w:bCs/>
        </w:rPr>
        <w:t>Magyarázat:</w:t>
      </w:r>
    </w:p>
    <w:p w14:paraId="66FE8705" w14:textId="77777777" w:rsidR="00DB4FCC" w:rsidRPr="008F75D4" w:rsidRDefault="00DB4FCC" w:rsidP="00DB4FCC">
      <w:pPr>
        <w:spacing w:after="0" w:line="240" w:lineRule="auto"/>
        <w:jc w:val="both"/>
        <w:rPr>
          <w:rFonts w:ascii="Times New Roman" w:eastAsia="Times New Roman" w:hAnsi="Times New Roman" w:cs="Times New Roman"/>
        </w:rPr>
      </w:pPr>
      <w:r w:rsidRPr="008F75D4">
        <w:rPr>
          <w:rFonts w:ascii="Times New Roman" w:eastAsia="Times New Roman" w:hAnsi="Times New Roman" w:cs="Times New Roman"/>
        </w:rPr>
        <w:t xml:space="preserve">A fiatalok adóalap kedvezménye hatalmas segítség, de fontos látni, hogy milyen </w:t>
      </w:r>
      <w:proofErr w:type="spellStart"/>
      <w:r w:rsidRPr="008F75D4">
        <w:rPr>
          <w:rFonts w:ascii="Times New Roman" w:eastAsia="Times New Roman" w:hAnsi="Times New Roman" w:cs="Times New Roman"/>
        </w:rPr>
        <w:t>korlátai</w:t>
      </w:r>
      <w:proofErr w:type="spellEnd"/>
      <w:r w:rsidRPr="008F75D4">
        <w:rPr>
          <w:rFonts w:ascii="Times New Roman" w:eastAsia="Times New Roman" w:hAnsi="Times New Roman" w:cs="Times New Roman"/>
        </w:rPr>
        <w:t xml:space="preserve"> vannak, hiszen sokan azt hiszik, hogy a kedvezménnyel minden levonás megszűnik.</w:t>
      </w:r>
    </w:p>
    <w:p w14:paraId="4D8EC6D2" w14:textId="77777777" w:rsidR="00DB4FCC" w:rsidRPr="008F75D4" w:rsidRDefault="00DB4FCC" w:rsidP="00DB4FCC">
      <w:pPr>
        <w:spacing w:after="0" w:line="240" w:lineRule="auto"/>
        <w:jc w:val="both"/>
        <w:rPr>
          <w:rFonts w:ascii="Times New Roman" w:eastAsia="Times New Roman" w:hAnsi="Times New Roman" w:cs="Times New Roman"/>
        </w:rPr>
      </w:pPr>
      <w:r w:rsidRPr="008F75D4">
        <w:rPr>
          <w:rFonts w:ascii="Times New Roman" w:eastAsia="Times New Roman" w:hAnsi="Times New Roman" w:cs="Times New Roman"/>
        </w:rPr>
        <w:t>A kedvezmény csak az SZJA-</w:t>
      </w:r>
      <w:proofErr w:type="spellStart"/>
      <w:r w:rsidRPr="008F75D4">
        <w:rPr>
          <w:rFonts w:ascii="Times New Roman" w:eastAsia="Times New Roman" w:hAnsi="Times New Roman" w:cs="Times New Roman"/>
        </w:rPr>
        <w:t>ra</w:t>
      </w:r>
      <w:proofErr w:type="spellEnd"/>
      <w:r w:rsidRPr="008F75D4">
        <w:rPr>
          <w:rFonts w:ascii="Times New Roman" w:eastAsia="Times New Roman" w:hAnsi="Times New Roman" w:cs="Times New Roman"/>
        </w:rPr>
        <w:t xml:space="preserve"> vonatkozik, tehát a fizetésedből továbbra is levonják a 18,5% társadalombiztosítási járulékot. A kedvezmény kizárólag a 15%-os személyi jövedelemadót nullázza le, azonban ezt sem korlátlanul, van egy felső plafon. Minden évben meghatározzák azt az összeghatárt (a megelőző év júliusi bruttó átlagkeresete alapján), ameddig jár a kedvezmény. Ha valaki ennél többet keres, a felettes részre már meg kell fizetnie a 15% SZJA-</w:t>
      </w:r>
      <w:sdt>
        <w:sdtPr>
          <w:rPr>
            <w:rFonts w:ascii="Times New Roman" w:hAnsi="Times New Roman" w:cs="Times New Roman"/>
          </w:rPr>
          <w:tag w:val="goog_rdk_5"/>
          <w:id w:val="757566523"/>
        </w:sdtPr>
        <w:sdtContent/>
      </w:sdt>
      <w:r w:rsidRPr="008F75D4">
        <w:rPr>
          <w:rFonts w:ascii="Times New Roman" w:eastAsia="Times New Roman" w:hAnsi="Times New Roman" w:cs="Times New Roman"/>
        </w:rPr>
        <w:t>t.</w:t>
      </w:r>
    </w:p>
    <w:p w14:paraId="796E57BA" w14:textId="77777777" w:rsidR="00DB4FCC" w:rsidRPr="008F75D4" w:rsidRDefault="00DB4FCC" w:rsidP="00DB4FCC">
      <w:pPr>
        <w:spacing w:after="0" w:line="240" w:lineRule="auto"/>
        <w:jc w:val="both"/>
        <w:rPr>
          <w:rFonts w:ascii="Times New Roman" w:eastAsia="Times New Roman" w:hAnsi="Times New Roman" w:cs="Times New Roman"/>
        </w:rPr>
      </w:pPr>
      <w:r w:rsidRPr="008F75D4">
        <w:rPr>
          <w:rFonts w:ascii="Times New Roman" w:eastAsia="Times New Roman" w:hAnsi="Times New Roman" w:cs="Times New Roman"/>
        </w:rPr>
        <w:t>A kedvezmény igénybevételéhez nincs szükség előzetes jogviszonyra, azaz az első munkanapodtól kezdve jár, amíg be nem töltöd a 25. életévedet.</w:t>
      </w:r>
    </w:p>
    <w:p w14:paraId="19287AED" w14:textId="77777777" w:rsidR="00DB4FCC" w:rsidRPr="008F75D4" w:rsidRDefault="00DB4FCC" w:rsidP="00DB4FCC">
      <w:pPr>
        <w:spacing w:after="0" w:line="240" w:lineRule="auto"/>
        <w:jc w:val="both"/>
        <w:rPr>
          <w:rFonts w:ascii="Times New Roman" w:eastAsia="Times New Roman" w:hAnsi="Times New Roman" w:cs="Times New Roman"/>
        </w:rPr>
      </w:pPr>
      <w:r w:rsidRPr="008F75D4">
        <w:rPr>
          <w:rFonts w:ascii="Times New Roman" w:eastAsia="Times New Roman" w:hAnsi="Times New Roman" w:cs="Times New Roman"/>
        </w:rPr>
        <w:t>Fontos tudni, hogy nem minden jövedelemre jár ez a kedvezmény: ingatlan-bérbeadásból származó jövedelem után nem jár.</w:t>
      </w:r>
    </w:p>
    <w:p w14:paraId="41008F6B" w14:textId="77777777" w:rsidR="00DB4FCC" w:rsidRPr="008F75D4" w:rsidRDefault="00DB4FCC" w:rsidP="00DB4FCC">
      <w:pPr>
        <w:spacing w:after="0" w:line="240" w:lineRule="auto"/>
        <w:jc w:val="both"/>
        <w:rPr>
          <w:rFonts w:ascii="Times New Roman" w:eastAsia="Times New Roman" w:hAnsi="Times New Roman" w:cs="Times New Roman"/>
        </w:rPr>
      </w:pPr>
    </w:p>
    <w:p w14:paraId="4D8AD3FC" w14:textId="77777777" w:rsidR="00DB4FCC" w:rsidRPr="008F75D4" w:rsidRDefault="00DB4FCC" w:rsidP="00DB4FCC">
      <w:pPr>
        <w:spacing w:after="0" w:line="240" w:lineRule="auto"/>
        <w:jc w:val="both"/>
        <w:rPr>
          <w:rFonts w:ascii="Times New Roman" w:eastAsia="Times New Roman" w:hAnsi="Times New Roman" w:cs="Times New Roman"/>
        </w:rPr>
      </w:pPr>
    </w:p>
    <w:p w14:paraId="61F35BC3" w14:textId="77777777" w:rsidR="00DB4FCC" w:rsidRPr="008F75D4" w:rsidRDefault="00DB4FCC" w:rsidP="00DB4FCC">
      <w:pPr>
        <w:spacing w:after="0" w:line="240" w:lineRule="auto"/>
        <w:jc w:val="both"/>
        <w:rPr>
          <w:rFonts w:ascii="Times New Roman" w:eastAsia="Aptos" w:hAnsi="Times New Roman" w:cs="Times New Roman"/>
          <w:b/>
          <w:bCs/>
        </w:rPr>
      </w:pPr>
      <w:r w:rsidRPr="008F75D4">
        <w:rPr>
          <w:rFonts w:ascii="Times New Roman" w:eastAsia="Aptos" w:hAnsi="Times New Roman" w:cs="Times New Roman"/>
          <w:b/>
          <w:bCs/>
        </w:rPr>
        <w:t>Kérdés:</w:t>
      </w:r>
    </w:p>
    <w:p w14:paraId="50143349" w14:textId="77777777" w:rsidR="00DB4FCC" w:rsidRPr="008F75D4" w:rsidRDefault="00DB4FCC" w:rsidP="00DB4FCC">
      <w:pPr>
        <w:spacing w:after="0" w:line="240" w:lineRule="auto"/>
        <w:jc w:val="both"/>
        <w:rPr>
          <w:rFonts w:ascii="Times New Roman" w:eastAsia="Times New Roman" w:hAnsi="Times New Roman" w:cs="Times New Roman"/>
        </w:rPr>
      </w:pPr>
      <w:r w:rsidRPr="008F75D4">
        <w:rPr>
          <w:rFonts w:ascii="Times New Roman" w:eastAsia="Aptos" w:hAnsi="Times New Roman" w:cs="Times New Roman"/>
        </w:rPr>
        <w:t>Szerepelnie kell-e a munkabérnek a munkaszerződésben?</w:t>
      </w:r>
    </w:p>
    <w:p w14:paraId="3200637E" w14:textId="77777777" w:rsidR="00DB4FCC" w:rsidRPr="00AC2D32" w:rsidRDefault="00DB4FCC" w:rsidP="00DB4FCC">
      <w:pPr>
        <w:pStyle w:val="Listaszerbekezds"/>
        <w:numPr>
          <w:ilvl w:val="0"/>
          <w:numId w:val="45"/>
        </w:numPr>
        <w:spacing w:after="0" w:line="240" w:lineRule="auto"/>
        <w:jc w:val="both"/>
        <w:rPr>
          <w:rFonts w:ascii="Times New Roman" w:eastAsia="Times New Roman" w:hAnsi="Times New Roman" w:cs="Times New Roman"/>
          <w:sz w:val="24"/>
          <w:szCs w:val="24"/>
        </w:rPr>
      </w:pPr>
      <w:r w:rsidRPr="00AC2D32">
        <w:rPr>
          <w:rFonts w:ascii="Times New Roman" w:eastAsia="Aptos" w:hAnsi="Times New Roman" w:cs="Times New Roman"/>
          <w:b/>
          <w:bCs/>
          <w:sz w:val="24"/>
          <w:szCs w:val="24"/>
        </w:rPr>
        <w:t>Igen, mert a munkabér a törvény által kötelező eleme a munkaszerződésnek.</w:t>
      </w:r>
    </w:p>
    <w:p w14:paraId="53F5A8CC" w14:textId="77777777" w:rsidR="00DB4FCC" w:rsidRPr="00AC2D32" w:rsidRDefault="00DB4FCC" w:rsidP="00DB4FCC">
      <w:pPr>
        <w:pStyle w:val="Listaszerbekezds"/>
        <w:numPr>
          <w:ilvl w:val="0"/>
          <w:numId w:val="45"/>
        </w:numPr>
        <w:spacing w:after="0" w:line="240" w:lineRule="auto"/>
        <w:jc w:val="both"/>
        <w:rPr>
          <w:rFonts w:ascii="Times New Roman" w:eastAsia="Times New Roman" w:hAnsi="Times New Roman" w:cs="Times New Roman"/>
          <w:sz w:val="24"/>
          <w:szCs w:val="24"/>
        </w:rPr>
      </w:pPr>
      <w:r w:rsidRPr="00AC2D32">
        <w:rPr>
          <w:rFonts w:ascii="Times New Roman" w:eastAsia="Aptos" w:hAnsi="Times New Roman" w:cs="Times New Roman"/>
          <w:sz w:val="24"/>
          <w:szCs w:val="24"/>
        </w:rPr>
        <w:t>Igen, de csak a körülbelüli összegnek kell benne szerepelnie, mert később úgyis emelik a béremet.</w:t>
      </w:r>
    </w:p>
    <w:p w14:paraId="125973A7" w14:textId="77777777" w:rsidR="00DB4FCC" w:rsidRPr="00AC2D32" w:rsidRDefault="00DB4FCC" w:rsidP="00DB4FCC">
      <w:pPr>
        <w:pStyle w:val="Listaszerbekezds"/>
        <w:numPr>
          <w:ilvl w:val="0"/>
          <w:numId w:val="45"/>
        </w:numPr>
        <w:spacing w:after="0" w:line="240" w:lineRule="auto"/>
        <w:jc w:val="both"/>
        <w:rPr>
          <w:rFonts w:ascii="Times New Roman" w:eastAsia="Times New Roman" w:hAnsi="Times New Roman" w:cs="Times New Roman"/>
          <w:sz w:val="24"/>
          <w:szCs w:val="24"/>
        </w:rPr>
      </w:pPr>
      <w:r w:rsidRPr="00AC2D32">
        <w:rPr>
          <w:rFonts w:ascii="Times New Roman" w:eastAsia="Aptos" w:hAnsi="Times New Roman" w:cs="Times New Roman"/>
          <w:sz w:val="24"/>
          <w:szCs w:val="24"/>
        </w:rPr>
        <w:t>Nem, hiszen a munkabér egy titkos információ.</w:t>
      </w:r>
    </w:p>
    <w:p w14:paraId="0CB68378" w14:textId="77777777" w:rsidR="00DB4FCC" w:rsidRPr="00AC2D32" w:rsidRDefault="00DB4FCC" w:rsidP="00DB4FCC">
      <w:pPr>
        <w:pStyle w:val="Listaszerbekezds"/>
        <w:numPr>
          <w:ilvl w:val="0"/>
          <w:numId w:val="45"/>
        </w:numPr>
        <w:spacing w:after="0" w:line="240" w:lineRule="auto"/>
        <w:jc w:val="both"/>
        <w:rPr>
          <w:rFonts w:ascii="Times New Roman" w:eastAsia="Times New Roman" w:hAnsi="Times New Roman" w:cs="Times New Roman"/>
          <w:sz w:val="24"/>
          <w:szCs w:val="24"/>
        </w:rPr>
      </w:pPr>
      <w:r w:rsidRPr="00AC2D32">
        <w:rPr>
          <w:rFonts w:ascii="Times New Roman" w:eastAsia="Aptos" w:hAnsi="Times New Roman" w:cs="Times New Roman"/>
          <w:sz w:val="24"/>
          <w:szCs w:val="24"/>
        </w:rPr>
        <w:t>Nem, mert a munkáltató azt bármikor módosíthatja a tudtunk nélkül, így felesleges beleírni.</w:t>
      </w:r>
    </w:p>
    <w:p w14:paraId="50DE561A" w14:textId="77777777" w:rsidR="00DB4FCC" w:rsidRPr="00AC2D32" w:rsidRDefault="00DB4FCC" w:rsidP="00DB4FCC">
      <w:pPr>
        <w:pStyle w:val="Listaszerbekezds"/>
        <w:numPr>
          <w:ilvl w:val="0"/>
          <w:numId w:val="45"/>
        </w:numPr>
        <w:spacing w:after="0" w:line="240" w:lineRule="auto"/>
        <w:jc w:val="both"/>
        <w:rPr>
          <w:rFonts w:ascii="Times New Roman" w:eastAsia="Aptos" w:hAnsi="Times New Roman" w:cs="Times New Roman"/>
          <w:sz w:val="24"/>
          <w:szCs w:val="24"/>
        </w:rPr>
      </w:pPr>
      <w:r w:rsidRPr="00AC2D32">
        <w:rPr>
          <w:rFonts w:ascii="Times New Roman" w:eastAsia="Aptos" w:hAnsi="Times New Roman" w:cs="Times New Roman"/>
          <w:sz w:val="24"/>
          <w:szCs w:val="24"/>
        </w:rPr>
        <w:t>Nem tudom.</w:t>
      </w:r>
    </w:p>
    <w:p w14:paraId="7C9A1688" w14:textId="77777777" w:rsidR="00DB4FCC" w:rsidRPr="008F75D4" w:rsidRDefault="00DB4FCC" w:rsidP="00DB4FCC">
      <w:pPr>
        <w:spacing w:after="0" w:line="240" w:lineRule="auto"/>
        <w:jc w:val="both"/>
        <w:rPr>
          <w:rFonts w:ascii="Times New Roman" w:eastAsia="Aptos" w:hAnsi="Times New Roman" w:cs="Times New Roman"/>
        </w:rPr>
      </w:pPr>
    </w:p>
    <w:p w14:paraId="3E5F5F9C" w14:textId="77777777" w:rsidR="00DB4FCC" w:rsidRPr="008F75D4" w:rsidRDefault="00DB4FCC" w:rsidP="00DB4FCC">
      <w:pPr>
        <w:spacing w:after="0" w:line="240" w:lineRule="auto"/>
        <w:jc w:val="both"/>
        <w:rPr>
          <w:rFonts w:ascii="Times New Roman" w:eastAsia="Aptos" w:hAnsi="Times New Roman" w:cs="Times New Roman"/>
          <w:b/>
          <w:bCs/>
        </w:rPr>
      </w:pPr>
      <w:r w:rsidRPr="008F75D4">
        <w:rPr>
          <w:rFonts w:ascii="Times New Roman" w:eastAsia="Aptos" w:hAnsi="Times New Roman" w:cs="Times New Roman"/>
          <w:b/>
          <w:bCs/>
        </w:rPr>
        <w:t>Magyarázat:</w:t>
      </w:r>
    </w:p>
    <w:p w14:paraId="6BE3B56B" w14:textId="77777777" w:rsidR="00DB4FCC" w:rsidRPr="008F75D4" w:rsidRDefault="00DB4FCC" w:rsidP="00DB4FCC">
      <w:pPr>
        <w:spacing w:after="0" w:line="240" w:lineRule="auto"/>
        <w:jc w:val="both"/>
        <w:rPr>
          <w:rFonts w:ascii="Times New Roman" w:eastAsia="Times New Roman" w:hAnsi="Times New Roman" w:cs="Times New Roman"/>
        </w:rPr>
      </w:pPr>
      <w:r w:rsidRPr="008F75D4">
        <w:rPr>
          <w:rFonts w:ascii="Times New Roman" w:eastAsia="Times New Roman" w:hAnsi="Times New Roman" w:cs="Times New Roman"/>
        </w:rPr>
        <w:t xml:space="preserve">A Munka törvénykönyve szerint a munkaszerződésnek két olyan alapvető eleme van, amely nélkül a szerződés érvénytelen: az egyik a munkakör, a másik pedig az alapbér. A szerződésben nem „körülbelüli” összeget, hanem a pontos alapbért kell meghatározni, ez egy védelem a munkavállalónak, hiszen ezáltal a munkáltató nem módosíthatja egyoldalúan a bér összegét. </w:t>
      </w:r>
    </w:p>
    <w:p w14:paraId="19B3AA3B" w14:textId="77777777" w:rsidR="00DB4FCC" w:rsidRPr="008F75D4" w:rsidRDefault="00DB4FCC" w:rsidP="00DB4FCC">
      <w:pPr>
        <w:spacing w:after="0" w:line="240" w:lineRule="auto"/>
        <w:jc w:val="both"/>
        <w:rPr>
          <w:rFonts w:ascii="Times New Roman" w:eastAsia="Times New Roman" w:hAnsi="Times New Roman" w:cs="Times New Roman"/>
        </w:rPr>
      </w:pPr>
    </w:p>
    <w:p w14:paraId="1C9663B1" w14:textId="77777777" w:rsidR="00DB4FCC" w:rsidRPr="008F75D4" w:rsidRDefault="00DB4FCC" w:rsidP="00DB4FCC">
      <w:pPr>
        <w:spacing w:after="0" w:line="240" w:lineRule="auto"/>
        <w:jc w:val="both"/>
        <w:rPr>
          <w:rFonts w:ascii="Times New Roman" w:eastAsia="Aptos" w:hAnsi="Times New Roman" w:cs="Times New Roman"/>
          <w:b/>
          <w:bCs/>
        </w:rPr>
      </w:pPr>
      <w:r w:rsidRPr="008F75D4">
        <w:rPr>
          <w:rFonts w:ascii="Times New Roman" w:eastAsia="Aptos" w:hAnsi="Times New Roman" w:cs="Times New Roman"/>
          <w:b/>
          <w:bCs/>
        </w:rPr>
        <w:t>Kérdés:</w:t>
      </w:r>
    </w:p>
    <w:p w14:paraId="507B3100" w14:textId="77777777" w:rsidR="00DB4FCC" w:rsidRPr="008F75D4" w:rsidRDefault="00DB4FCC" w:rsidP="00DB4FCC">
      <w:pPr>
        <w:spacing w:after="0" w:line="240" w:lineRule="auto"/>
        <w:jc w:val="both"/>
        <w:rPr>
          <w:rFonts w:ascii="Times New Roman" w:eastAsia="Times New Roman" w:hAnsi="Times New Roman" w:cs="Times New Roman"/>
        </w:rPr>
      </w:pPr>
      <w:r w:rsidRPr="008F75D4">
        <w:rPr>
          <w:rFonts w:ascii="Times New Roman" w:eastAsia="Aptos" w:hAnsi="Times New Roman" w:cs="Times New Roman"/>
        </w:rPr>
        <w:t>Melyik jel a leginkább arra utal, hogy az online álláshirdetés pénzügyi átverés lehet?</w:t>
      </w:r>
    </w:p>
    <w:p w14:paraId="2113B394" w14:textId="77777777" w:rsidR="00DB4FCC" w:rsidRPr="00AC2D32" w:rsidRDefault="00DB4FCC" w:rsidP="00DB4FCC">
      <w:pPr>
        <w:pStyle w:val="Listaszerbekezds"/>
        <w:numPr>
          <w:ilvl w:val="0"/>
          <w:numId w:val="44"/>
        </w:numPr>
        <w:spacing w:after="0" w:line="240" w:lineRule="auto"/>
        <w:jc w:val="both"/>
        <w:rPr>
          <w:rFonts w:ascii="Times New Roman" w:eastAsia="Times New Roman" w:hAnsi="Times New Roman" w:cs="Times New Roman"/>
          <w:sz w:val="24"/>
          <w:szCs w:val="24"/>
        </w:rPr>
      </w:pPr>
      <w:r w:rsidRPr="00AC2D32">
        <w:rPr>
          <w:rFonts w:ascii="Times New Roman" w:eastAsia="Aptos" w:hAnsi="Times New Roman" w:cs="Times New Roman"/>
          <w:sz w:val="24"/>
          <w:szCs w:val="24"/>
        </w:rPr>
        <w:t>A cég hivatalos e-mail címe nem .hu végződésű (pl. @cegnev.com).</w:t>
      </w:r>
    </w:p>
    <w:p w14:paraId="0BDD01CC" w14:textId="77777777" w:rsidR="00DB4FCC" w:rsidRPr="00AC2D32" w:rsidRDefault="00DB4FCC" w:rsidP="00DB4FCC">
      <w:pPr>
        <w:pStyle w:val="Listaszerbekezds"/>
        <w:numPr>
          <w:ilvl w:val="0"/>
          <w:numId w:val="44"/>
        </w:numPr>
        <w:spacing w:after="0" w:line="240" w:lineRule="auto"/>
        <w:jc w:val="both"/>
        <w:rPr>
          <w:rFonts w:ascii="Times New Roman" w:eastAsia="Times New Roman" w:hAnsi="Times New Roman" w:cs="Times New Roman"/>
          <w:sz w:val="24"/>
          <w:szCs w:val="24"/>
        </w:rPr>
      </w:pPr>
      <w:r w:rsidRPr="00AC2D32">
        <w:rPr>
          <w:rFonts w:ascii="Times New Roman" w:eastAsia="Aptos" w:hAnsi="Times New Roman" w:cs="Times New Roman"/>
          <w:sz w:val="24"/>
          <w:szCs w:val="24"/>
        </w:rPr>
        <w:t>A hirdetésben nem szerepel a bérezés.</w:t>
      </w:r>
    </w:p>
    <w:p w14:paraId="389A9819" w14:textId="77777777" w:rsidR="00DB4FCC" w:rsidRPr="00AC2D32" w:rsidRDefault="00DB4FCC" w:rsidP="00DB4FCC">
      <w:pPr>
        <w:pStyle w:val="Listaszerbekezds"/>
        <w:numPr>
          <w:ilvl w:val="0"/>
          <w:numId w:val="44"/>
        </w:numPr>
        <w:spacing w:after="0" w:line="240" w:lineRule="auto"/>
        <w:jc w:val="both"/>
        <w:rPr>
          <w:rFonts w:ascii="Times New Roman" w:eastAsia="Times New Roman" w:hAnsi="Times New Roman" w:cs="Times New Roman"/>
          <w:sz w:val="24"/>
          <w:szCs w:val="24"/>
        </w:rPr>
      </w:pPr>
      <w:r w:rsidRPr="00AC2D32">
        <w:rPr>
          <w:rFonts w:ascii="Times New Roman" w:eastAsia="Aptos" w:hAnsi="Times New Roman" w:cs="Times New Roman"/>
          <w:b/>
          <w:bCs/>
          <w:sz w:val="24"/>
          <w:szCs w:val="24"/>
        </w:rPr>
        <w:t>A “munkaadó” azt kéri, hogy előre utalj pénzt (pl. “regisztrációs díj”, “munkaruha/okmány” költség) a kezdés előtt.</w:t>
      </w:r>
    </w:p>
    <w:p w14:paraId="1DC9B846" w14:textId="77777777" w:rsidR="00DB4FCC" w:rsidRPr="00AC2D32" w:rsidRDefault="00DB4FCC" w:rsidP="00DB4FCC">
      <w:pPr>
        <w:pStyle w:val="Listaszerbekezds"/>
        <w:numPr>
          <w:ilvl w:val="0"/>
          <w:numId w:val="44"/>
        </w:numPr>
        <w:spacing w:after="0" w:line="240" w:lineRule="auto"/>
        <w:jc w:val="both"/>
        <w:rPr>
          <w:rFonts w:ascii="Times New Roman" w:eastAsia="Times New Roman" w:hAnsi="Times New Roman" w:cs="Times New Roman"/>
          <w:sz w:val="24"/>
          <w:szCs w:val="24"/>
        </w:rPr>
      </w:pPr>
      <w:r w:rsidRPr="00AC2D32">
        <w:rPr>
          <w:rFonts w:ascii="Times New Roman" w:eastAsia="Aptos" w:hAnsi="Times New Roman" w:cs="Times New Roman"/>
          <w:sz w:val="24"/>
          <w:szCs w:val="24"/>
        </w:rPr>
        <w:t>Próbaidőt és írásos szerződést ajánlanak a munkakezdés előtt.</w:t>
      </w:r>
    </w:p>
    <w:p w14:paraId="5EAF09F4" w14:textId="77777777" w:rsidR="00DB4FCC" w:rsidRPr="00AC2D32" w:rsidRDefault="00DB4FCC" w:rsidP="00DB4FCC">
      <w:pPr>
        <w:pStyle w:val="Listaszerbekezds"/>
        <w:numPr>
          <w:ilvl w:val="0"/>
          <w:numId w:val="44"/>
        </w:numPr>
        <w:spacing w:after="0" w:line="240" w:lineRule="auto"/>
        <w:jc w:val="both"/>
        <w:rPr>
          <w:rFonts w:ascii="Times New Roman" w:eastAsia="Times New Roman" w:hAnsi="Times New Roman" w:cs="Times New Roman"/>
          <w:sz w:val="24"/>
          <w:szCs w:val="24"/>
        </w:rPr>
      </w:pPr>
      <w:r w:rsidRPr="00AC2D32">
        <w:rPr>
          <w:rFonts w:ascii="Times New Roman" w:eastAsia="Aptos" w:hAnsi="Times New Roman" w:cs="Times New Roman"/>
          <w:sz w:val="24"/>
          <w:szCs w:val="24"/>
        </w:rPr>
        <w:t>Nem tudom.</w:t>
      </w:r>
    </w:p>
    <w:p w14:paraId="7C1DBC24" w14:textId="77777777" w:rsidR="00DB4FCC" w:rsidRPr="008F75D4" w:rsidRDefault="00DB4FCC" w:rsidP="00DB4FCC">
      <w:pPr>
        <w:spacing w:after="0" w:line="240" w:lineRule="auto"/>
        <w:jc w:val="both"/>
        <w:rPr>
          <w:rFonts w:ascii="Times New Roman" w:eastAsia="Times New Roman" w:hAnsi="Times New Roman" w:cs="Times New Roman"/>
        </w:rPr>
      </w:pPr>
    </w:p>
    <w:p w14:paraId="1BC79D80" w14:textId="77777777" w:rsidR="00DB4FCC" w:rsidRPr="008F75D4" w:rsidRDefault="00DB4FCC" w:rsidP="00DB4FCC">
      <w:pPr>
        <w:spacing w:after="0" w:line="240" w:lineRule="auto"/>
        <w:jc w:val="both"/>
        <w:rPr>
          <w:rFonts w:ascii="Times New Roman" w:eastAsia="Times New Roman" w:hAnsi="Times New Roman" w:cs="Times New Roman"/>
          <w:b/>
          <w:bCs/>
        </w:rPr>
      </w:pPr>
      <w:r w:rsidRPr="008F75D4">
        <w:rPr>
          <w:rFonts w:ascii="Times New Roman" w:eastAsia="Times New Roman" w:hAnsi="Times New Roman" w:cs="Times New Roman"/>
          <w:b/>
          <w:bCs/>
        </w:rPr>
        <w:t>Magyarázat:</w:t>
      </w:r>
    </w:p>
    <w:p w14:paraId="53F20B0B" w14:textId="77777777" w:rsidR="00DB4FCC" w:rsidRPr="008F75D4" w:rsidRDefault="00DB4FCC" w:rsidP="00DB4FCC">
      <w:pPr>
        <w:spacing w:after="0" w:line="240" w:lineRule="auto"/>
        <w:jc w:val="both"/>
        <w:rPr>
          <w:rFonts w:ascii="Times New Roman" w:eastAsia="Times New Roman" w:hAnsi="Times New Roman" w:cs="Times New Roman"/>
        </w:rPr>
      </w:pPr>
      <w:r w:rsidRPr="008F75D4">
        <w:rPr>
          <w:rFonts w:ascii="Times New Roman" w:eastAsia="Times New Roman" w:hAnsi="Times New Roman" w:cs="Times New Roman"/>
        </w:rPr>
        <w:t xml:space="preserve">Ha a “munkaadó” azt kéri, hogy előre utalj pénzt a kezdés előtt, az egy jó jel arra, hogy csalóval van dolgod. Egy valódi, tisztességes munkahelyen soha, semmilyen indokkal nem kérnek tőled pénzt azért, hogy ott dolgozhass, </w:t>
      </w:r>
      <w:sdt>
        <w:sdtPr>
          <w:rPr>
            <w:rFonts w:ascii="Times New Roman" w:hAnsi="Times New Roman" w:cs="Times New Roman"/>
          </w:rPr>
          <w:tag w:val="goog_rdk_6"/>
          <w:id w:val="916029839"/>
        </w:sdtPr>
        <w:sdtContent/>
      </w:sdt>
      <w:r w:rsidRPr="008F75D4">
        <w:rPr>
          <w:rFonts w:ascii="Times New Roman" w:eastAsia="Times New Roman" w:hAnsi="Times New Roman" w:cs="Times New Roman"/>
        </w:rPr>
        <w:t>ez törvénytelen. A munka érted fizet, nem fordítva: A munkaviszony lényege, hogy te adod a szaktudásodat és az idődet, a munkáltató pedig ezért munkabért fizet. Minden munkavégzéshez szükséges eszközt (laptop, munkaruha, belépőkártya) a cégnek kell biztosítania.</w:t>
      </w:r>
    </w:p>
    <w:p w14:paraId="079E9325" w14:textId="77777777" w:rsidR="00DB4FCC" w:rsidRPr="008F75D4" w:rsidRDefault="00DB4FCC" w:rsidP="00DB4FCC">
      <w:pPr>
        <w:spacing w:after="0" w:line="240" w:lineRule="auto"/>
        <w:jc w:val="both"/>
        <w:rPr>
          <w:rFonts w:ascii="Times New Roman" w:eastAsia="Times New Roman" w:hAnsi="Times New Roman" w:cs="Times New Roman"/>
        </w:rPr>
      </w:pPr>
    </w:p>
    <w:p w14:paraId="697FA65D" w14:textId="77777777" w:rsidR="00DB4FCC" w:rsidRPr="008F75D4" w:rsidRDefault="00DB4FCC" w:rsidP="00DB4FCC">
      <w:pPr>
        <w:spacing w:after="0" w:line="240" w:lineRule="auto"/>
        <w:jc w:val="both"/>
        <w:rPr>
          <w:rFonts w:ascii="Times New Roman" w:eastAsia="Aptos" w:hAnsi="Times New Roman" w:cs="Times New Roman"/>
          <w:b/>
          <w:bCs/>
        </w:rPr>
      </w:pPr>
      <w:r w:rsidRPr="008F75D4">
        <w:rPr>
          <w:rFonts w:ascii="Times New Roman" w:eastAsia="Aptos" w:hAnsi="Times New Roman" w:cs="Times New Roman"/>
          <w:b/>
          <w:bCs/>
        </w:rPr>
        <w:t>Kérdés:</w:t>
      </w:r>
    </w:p>
    <w:p w14:paraId="611E3944" w14:textId="77777777" w:rsidR="00DB4FCC" w:rsidRPr="008F75D4" w:rsidRDefault="00DB4FCC" w:rsidP="00DB4FCC">
      <w:pPr>
        <w:spacing w:after="0" w:line="240" w:lineRule="auto"/>
        <w:jc w:val="both"/>
        <w:rPr>
          <w:rFonts w:ascii="Times New Roman" w:eastAsia="Times New Roman" w:hAnsi="Times New Roman" w:cs="Times New Roman"/>
        </w:rPr>
      </w:pPr>
      <w:r w:rsidRPr="008F75D4">
        <w:rPr>
          <w:rFonts w:ascii="Times New Roman" w:eastAsia="Aptos" w:hAnsi="Times New Roman" w:cs="Times New Roman"/>
        </w:rPr>
        <w:t>Munkahelyet szeretnél keresni. Úgy kalkulálsz, hogy a megélhetésedhez nagyjából havi 350 000 Ft-ra lenne szükséged. 25 év alattiként személyi jövedelemadó-mentességet kapsz, a béredből 18,5% társadalombiztosítási járulékot vonnak le. Mekkora bruttó bérre van szükséged ahhoz, hogy a kívánt nettó bért kézhez kapd?</w:t>
      </w:r>
    </w:p>
    <w:p w14:paraId="5F87CCBA" w14:textId="77777777" w:rsidR="00DB4FCC" w:rsidRPr="00AC2D32" w:rsidRDefault="00DB4FCC" w:rsidP="00DB4FCC">
      <w:pPr>
        <w:pStyle w:val="Listaszerbekezds"/>
        <w:numPr>
          <w:ilvl w:val="0"/>
          <w:numId w:val="43"/>
        </w:numPr>
        <w:spacing w:after="0" w:line="240" w:lineRule="auto"/>
        <w:jc w:val="both"/>
        <w:rPr>
          <w:rFonts w:ascii="Times New Roman" w:eastAsia="Times New Roman" w:hAnsi="Times New Roman" w:cs="Times New Roman"/>
          <w:sz w:val="24"/>
          <w:szCs w:val="24"/>
        </w:rPr>
      </w:pPr>
      <w:r w:rsidRPr="00AC2D32">
        <w:rPr>
          <w:rFonts w:ascii="Times New Roman" w:eastAsia="Aptos" w:hAnsi="Times New Roman" w:cs="Times New Roman"/>
          <w:sz w:val="24"/>
          <w:szCs w:val="24"/>
        </w:rPr>
        <w:t>350 000*1,185=414 750 Ft</w:t>
      </w:r>
    </w:p>
    <w:p w14:paraId="77C5F267" w14:textId="77777777" w:rsidR="00DB4FCC" w:rsidRPr="00AC2D32" w:rsidRDefault="00DB4FCC" w:rsidP="00DB4FCC">
      <w:pPr>
        <w:pStyle w:val="Listaszerbekezds"/>
        <w:numPr>
          <w:ilvl w:val="0"/>
          <w:numId w:val="43"/>
        </w:numPr>
        <w:spacing w:after="0" w:line="240" w:lineRule="auto"/>
        <w:jc w:val="both"/>
        <w:rPr>
          <w:rFonts w:ascii="Times New Roman" w:eastAsia="Times New Roman" w:hAnsi="Times New Roman" w:cs="Times New Roman"/>
          <w:sz w:val="24"/>
          <w:szCs w:val="24"/>
        </w:rPr>
      </w:pPr>
      <w:r w:rsidRPr="00AC2D32">
        <w:rPr>
          <w:rFonts w:ascii="Times New Roman" w:eastAsia="Aptos" w:hAnsi="Times New Roman" w:cs="Times New Roman"/>
          <w:b/>
          <w:bCs/>
          <w:sz w:val="24"/>
          <w:szCs w:val="24"/>
        </w:rPr>
        <w:t>350 000/0,815= 429 448 Ft</w:t>
      </w:r>
    </w:p>
    <w:p w14:paraId="7FF15CC4" w14:textId="77777777" w:rsidR="00DB4FCC" w:rsidRPr="00AC2D32" w:rsidRDefault="00DB4FCC" w:rsidP="00DB4FCC">
      <w:pPr>
        <w:pStyle w:val="Listaszerbekezds"/>
        <w:numPr>
          <w:ilvl w:val="0"/>
          <w:numId w:val="43"/>
        </w:numPr>
        <w:spacing w:after="0" w:line="240" w:lineRule="auto"/>
        <w:jc w:val="both"/>
        <w:rPr>
          <w:rFonts w:ascii="Times New Roman" w:eastAsia="Times New Roman" w:hAnsi="Times New Roman" w:cs="Times New Roman"/>
          <w:sz w:val="24"/>
          <w:szCs w:val="24"/>
        </w:rPr>
      </w:pPr>
      <w:r w:rsidRPr="00AC2D32">
        <w:rPr>
          <w:rFonts w:ascii="Times New Roman" w:eastAsia="Aptos" w:hAnsi="Times New Roman" w:cs="Times New Roman"/>
          <w:sz w:val="24"/>
          <w:szCs w:val="24"/>
        </w:rPr>
        <w:t>350 000 /0,185= 1 891 891 Ft</w:t>
      </w:r>
    </w:p>
    <w:p w14:paraId="6980B513" w14:textId="77777777" w:rsidR="00DB4FCC" w:rsidRPr="00AC2D32" w:rsidRDefault="00DB4FCC" w:rsidP="00DB4FCC">
      <w:pPr>
        <w:pStyle w:val="Listaszerbekezds"/>
        <w:numPr>
          <w:ilvl w:val="0"/>
          <w:numId w:val="43"/>
        </w:numPr>
        <w:spacing w:after="0" w:line="240" w:lineRule="auto"/>
        <w:jc w:val="both"/>
        <w:rPr>
          <w:rFonts w:ascii="Times New Roman" w:eastAsia="Times New Roman" w:hAnsi="Times New Roman" w:cs="Times New Roman"/>
          <w:sz w:val="24"/>
          <w:szCs w:val="24"/>
        </w:rPr>
      </w:pPr>
      <w:bookmarkStart w:id="1" w:name="_heading=h.vutdizw1akrt" w:colFirst="0" w:colLast="0"/>
      <w:bookmarkEnd w:id="1"/>
      <w:r w:rsidRPr="00AC2D32">
        <w:rPr>
          <w:rFonts w:ascii="Times New Roman" w:eastAsia="Aptos" w:hAnsi="Times New Roman" w:cs="Times New Roman"/>
          <w:sz w:val="24"/>
          <w:szCs w:val="24"/>
        </w:rPr>
        <w:t>350 000/1,185= 295 359 Ft</w:t>
      </w:r>
    </w:p>
    <w:p w14:paraId="09AF8D12" w14:textId="77777777" w:rsidR="00DB4FCC" w:rsidRPr="00AC2D32" w:rsidRDefault="00DB4FCC" w:rsidP="00DB4FCC">
      <w:pPr>
        <w:pStyle w:val="Listaszerbekezds"/>
        <w:numPr>
          <w:ilvl w:val="0"/>
          <w:numId w:val="43"/>
        </w:numPr>
        <w:spacing w:after="0" w:line="240" w:lineRule="auto"/>
        <w:jc w:val="both"/>
        <w:rPr>
          <w:rFonts w:ascii="Times New Roman" w:eastAsia="Aptos" w:hAnsi="Times New Roman" w:cs="Times New Roman"/>
          <w:sz w:val="24"/>
          <w:szCs w:val="24"/>
        </w:rPr>
      </w:pPr>
      <w:r w:rsidRPr="00AC2D32">
        <w:rPr>
          <w:rFonts w:ascii="Times New Roman" w:eastAsia="Aptos" w:hAnsi="Times New Roman" w:cs="Times New Roman"/>
          <w:sz w:val="24"/>
          <w:szCs w:val="24"/>
        </w:rPr>
        <w:t>Nem tudom.</w:t>
      </w:r>
    </w:p>
    <w:p w14:paraId="2EC3A5FC" w14:textId="77777777" w:rsidR="00DB4FCC" w:rsidRDefault="00DB4FCC" w:rsidP="00DB4FCC">
      <w:pPr>
        <w:spacing w:after="0" w:line="240" w:lineRule="auto"/>
        <w:jc w:val="both"/>
        <w:rPr>
          <w:rFonts w:ascii="Times New Roman" w:eastAsia="Aptos" w:hAnsi="Times New Roman" w:cs="Times New Roman"/>
          <w:b/>
          <w:bCs/>
        </w:rPr>
      </w:pPr>
    </w:p>
    <w:p w14:paraId="22C3821A" w14:textId="77777777" w:rsidR="00DB4FCC" w:rsidRPr="008F75D4" w:rsidRDefault="00DB4FCC" w:rsidP="00DB4FCC">
      <w:pPr>
        <w:spacing w:after="0" w:line="240" w:lineRule="auto"/>
        <w:jc w:val="both"/>
        <w:rPr>
          <w:rFonts w:ascii="Times New Roman" w:eastAsia="Aptos" w:hAnsi="Times New Roman" w:cs="Times New Roman"/>
          <w:b/>
          <w:bCs/>
        </w:rPr>
      </w:pPr>
      <w:r w:rsidRPr="008F75D4">
        <w:rPr>
          <w:rFonts w:ascii="Times New Roman" w:eastAsia="Aptos" w:hAnsi="Times New Roman" w:cs="Times New Roman"/>
          <w:b/>
          <w:bCs/>
        </w:rPr>
        <w:t>Magyarázat:</w:t>
      </w:r>
    </w:p>
    <w:p w14:paraId="4162D2D9" w14:textId="77777777" w:rsidR="00DB4FCC" w:rsidRDefault="00DB4FCC" w:rsidP="00DB4FCC">
      <w:pPr>
        <w:spacing w:after="0" w:line="240" w:lineRule="auto"/>
        <w:jc w:val="both"/>
        <w:rPr>
          <w:rFonts w:ascii="Times New Roman" w:eastAsia="Aptos" w:hAnsi="Times New Roman" w:cs="Times New Roman"/>
        </w:rPr>
      </w:pPr>
      <w:r w:rsidRPr="008F75D4">
        <w:rPr>
          <w:rFonts w:ascii="Times New Roman" w:eastAsia="Aptos" w:hAnsi="Times New Roman" w:cs="Times New Roman"/>
        </w:rPr>
        <w:t xml:space="preserve">Ebben az esetben a nettó jövedelmed a bruttó jövedelmed 81,5 (100-18,5) százaléka lesz. </w:t>
      </w:r>
    </w:p>
    <w:p w14:paraId="2DF1FA48" w14:textId="77777777" w:rsidR="00DB4FCC" w:rsidRDefault="00DB4FCC" w:rsidP="00DB4FCC">
      <w:pPr>
        <w:pStyle w:val="Cmsor1"/>
      </w:pPr>
      <w:r w:rsidRPr="00210B13">
        <w:t>Általános gazdasági ismeretek</w:t>
      </w:r>
    </w:p>
    <w:p w14:paraId="371B6A02" w14:textId="77777777" w:rsidR="00DB4FCC" w:rsidRPr="00210B13" w:rsidRDefault="00DB4FCC" w:rsidP="00DB4FCC">
      <w:pPr>
        <w:jc w:val="both"/>
        <w:rPr>
          <w:rFonts w:ascii="Times New Roman" w:eastAsia="Times New Roman" w:hAnsi="Times New Roman" w:cs="Times New Roman"/>
        </w:rPr>
      </w:pPr>
      <w:r w:rsidRPr="00210B13">
        <w:rPr>
          <w:rFonts w:ascii="Times New Roman" w:eastAsia="Times New Roman" w:hAnsi="Times New Roman" w:cs="Times New Roman"/>
          <w:b/>
          <w:bCs/>
          <w:color w:val="000000"/>
        </w:rPr>
        <w:t>Kérdés:</w:t>
      </w:r>
    </w:p>
    <w:p w14:paraId="31BE9E00" w14:textId="77777777" w:rsidR="00DB4FCC" w:rsidRPr="00210B13" w:rsidRDefault="00DB4FCC" w:rsidP="00DB4FCC">
      <w:pPr>
        <w:jc w:val="both"/>
        <w:rPr>
          <w:rFonts w:ascii="Times New Roman" w:eastAsia="Times New Roman" w:hAnsi="Times New Roman" w:cs="Times New Roman"/>
        </w:rPr>
      </w:pPr>
      <w:r w:rsidRPr="00210B13">
        <w:rPr>
          <w:rFonts w:ascii="Times New Roman" w:eastAsia="Times New Roman" w:hAnsi="Times New Roman" w:cs="Times New Roman"/>
          <w:color w:val="000000"/>
        </w:rPr>
        <w:t>Az Európai Unió lakosaként az alábbi állítások közül melyik IGAZ?</w:t>
      </w:r>
    </w:p>
    <w:p w14:paraId="78C04694" w14:textId="77777777" w:rsidR="00DB4FCC" w:rsidRPr="00D02608" w:rsidRDefault="00DB4FCC" w:rsidP="00DB4FCC">
      <w:pPr>
        <w:pStyle w:val="Listaszerbekezds"/>
        <w:numPr>
          <w:ilvl w:val="0"/>
          <w:numId w:val="58"/>
        </w:numPr>
        <w:spacing w:after="0" w:line="240" w:lineRule="auto"/>
        <w:jc w:val="both"/>
        <w:rPr>
          <w:rFonts w:ascii="Times New Roman" w:eastAsia="Times New Roman" w:hAnsi="Times New Roman" w:cs="Times New Roman"/>
        </w:rPr>
      </w:pPr>
      <w:r w:rsidRPr="00D02608">
        <w:rPr>
          <w:rFonts w:ascii="Times New Roman" w:eastAsia="Times New Roman" w:hAnsi="Times New Roman" w:cs="Times New Roman"/>
          <w:color w:val="000000"/>
        </w:rPr>
        <w:t>Minden tagországában bárhol fizethetek euróval.</w:t>
      </w:r>
    </w:p>
    <w:p w14:paraId="0360A124" w14:textId="77777777" w:rsidR="00DB4FCC" w:rsidRPr="00D02608" w:rsidRDefault="00DB4FCC" w:rsidP="00DB4FCC">
      <w:pPr>
        <w:pStyle w:val="Listaszerbekezds"/>
        <w:numPr>
          <w:ilvl w:val="0"/>
          <w:numId w:val="58"/>
        </w:numPr>
        <w:spacing w:after="0" w:line="240" w:lineRule="auto"/>
        <w:jc w:val="both"/>
        <w:rPr>
          <w:rFonts w:ascii="Times New Roman" w:eastAsia="Times New Roman" w:hAnsi="Times New Roman" w:cs="Times New Roman"/>
        </w:rPr>
      </w:pPr>
      <w:r w:rsidRPr="00D02608">
        <w:rPr>
          <w:rFonts w:ascii="Times New Roman" w:eastAsia="Times New Roman" w:hAnsi="Times New Roman" w:cs="Times New Roman"/>
          <w:color w:val="000000"/>
        </w:rPr>
        <w:t>Ha az unión belül rendelek valamit nem kell utána adót fizetnem.</w:t>
      </w:r>
    </w:p>
    <w:p w14:paraId="2D12A1D8" w14:textId="77777777" w:rsidR="00DB4FCC" w:rsidRPr="00D02608" w:rsidRDefault="00DB4FCC" w:rsidP="00DB4FCC">
      <w:pPr>
        <w:pStyle w:val="Listaszerbekezds"/>
        <w:numPr>
          <w:ilvl w:val="0"/>
          <w:numId w:val="58"/>
        </w:numPr>
        <w:spacing w:after="0" w:line="240" w:lineRule="auto"/>
        <w:jc w:val="both"/>
        <w:rPr>
          <w:rFonts w:ascii="Times New Roman" w:eastAsia="Times New Roman" w:hAnsi="Times New Roman" w:cs="Times New Roman"/>
        </w:rPr>
      </w:pPr>
      <w:r w:rsidRPr="00D02608">
        <w:rPr>
          <w:rFonts w:ascii="Times New Roman" w:eastAsia="Times New Roman" w:hAnsi="Times New Roman" w:cs="Times New Roman"/>
          <w:b/>
          <w:bCs/>
          <w:color w:val="000000"/>
        </w:rPr>
        <w:t>Bármely tagországban dolgozhatok munkavállalási engedély nélkül.</w:t>
      </w:r>
    </w:p>
    <w:p w14:paraId="3ED7A50C" w14:textId="77777777" w:rsidR="00DB4FCC" w:rsidRPr="00D02608" w:rsidRDefault="00DB4FCC" w:rsidP="00DB4FCC">
      <w:pPr>
        <w:pStyle w:val="Listaszerbekezds"/>
        <w:numPr>
          <w:ilvl w:val="0"/>
          <w:numId w:val="58"/>
        </w:numPr>
        <w:spacing w:after="0" w:line="240" w:lineRule="auto"/>
        <w:jc w:val="both"/>
        <w:rPr>
          <w:rFonts w:ascii="Times New Roman" w:eastAsia="Times New Roman" w:hAnsi="Times New Roman" w:cs="Times New Roman"/>
        </w:rPr>
      </w:pPr>
      <w:r w:rsidRPr="00D02608">
        <w:rPr>
          <w:rFonts w:ascii="Times New Roman" w:eastAsia="Times New Roman" w:hAnsi="Times New Roman" w:cs="Times New Roman"/>
          <w:color w:val="000000"/>
        </w:rPr>
        <w:t>Minden tagországban ingyenes egészségügyi ellátásban részesülök.</w:t>
      </w:r>
    </w:p>
    <w:p w14:paraId="71E3A56F" w14:textId="77777777" w:rsidR="00DB4FCC" w:rsidRPr="00D02608" w:rsidRDefault="00DB4FCC" w:rsidP="00DB4FCC">
      <w:pPr>
        <w:pStyle w:val="Listaszerbekezds"/>
        <w:numPr>
          <w:ilvl w:val="0"/>
          <w:numId w:val="58"/>
        </w:numPr>
        <w:spacing w:after="0" w:line="240" w:lineRule="auto"/>
        <w:jc w:val="both"/>
        <w:rPr>
          <w:rFonts w:ascii="Times New Roman" w:eastAsia="Times New Roman" w:hAnsi="Times New Roman" w:cs="Times New Roman"/>
          <w:color w:val="000000"/>
        </w:rPr>
      </w:pPr>
      <w:r w:rsidRPr="00D02608">
        <w:rPr>
          <w:rFonts w:ascii="Times New Roman" w:eastAsia="Times New Roman" w:hAnsi="Times New Roman" w:cs="Times New Roman"/>
          <w:color w:val="000000"/>
        </w:rPr>
        <w:t>Nem tudom.</w:t>
      </w:r>
    </w:p>
    <w:p w14:paraId="454E78A1" w14:textId="77777777" w:rsidR="00DB4FCC" w:rsidRPr="00210B13" w:rsidRDefault="00DB4FCC" w:rsidP="00DB4FCC">
      <w:pPr>
        <w:jc w:val="both"/>
        <w:rPr>
          <w:rFonts w:ascii="Times New Roman" w:eastAsia="Times New Roman" w:hAnsi="Times New Roman" w:cs="Times New Roman"/>
          <w:color w:val="000000"/>
        </w:rPr>
      </w:pPr>
    </w:p>
    <w:p w14:paraId="6E768224" w14:textId="77777777" w:rsidR="00DB4FCC" w:rsidRPr="00210B13" w:rsidRDefault="00DB4FCC" w:rsidP="00DB4FCC">
      <w:pPr>
        <w:jc w:val="both"/>
        <w:rPr>
          <w:rFonts w:ascii="Times New Roman" w:eastAsia="Times New Roman" w:hAnsi="Times New Roman" w:cs="Times New Roman"/>
          <w:b/>
          <w:bCs/>
        </w:rPr>
      </w:pPr>
      <w:r w:rsidRPr="00210B13">
        <w:rPr>
          <w:rFonts w:ascii="Times New Roman" w:eastAsia="Times New Roman" w:hAnsi="Times New Roman" w:cs="Times New Roman"/>
          <w:b/>
          <w:bCs/>
        </w:rPr>
        <w:t>Magyarázat:</w:t>
      </w:r>
    </w:p>
    <w:p w14:paraId="536B8E1F" w14:textId="77777777" w:rsidR="00DB4FCC" w:rsidRPr="00210B13" w:rsidRDefault="00DB4FCC" w:rsidP="00DB4FCC">
      <w:pPr>
        <w:jc w:val="both"/>
        <w:rPr>
          <w:rFonts w:ascii="Times New Roman" w:eastAsia="Times New Roman" w:hAnsi="Times New Roman" w:cs="Times New Roman"/>
        </w:rPr>
      </w:pPr>
      <w:r w:rsidRPr="00210B13">
        <w:rPr>
          <w:rFonts w:ascii="Times New Roman" w:eastAsia="Times New Roman" w:hAnsi="Times New Roman" w:cs="Times New Roman"/>
        </w:rPr>
        <w:t xml:space="preserve">A helyes válasz az, hogy bármely tagországban dolgozhatunk munkavállalási engedély nélkül. Ez az Európai Unió működési elvének egyik alapszabadsága a négy közül, a munkaerő szabad áramlása. </w:t>
      </w:r>
    </w:p>
    <w:p w14:paraId="60381C98" w14:textId="77777777" w:rsidR="00DB4FCC" w:rsidRPr="00210B13" w:rsidRDefault="00DB4FCC" w:rsidP="00DB4FCC">
      <w:pPr>
        <w:jc w:val="both"/>
        <w:rPr>
          <w:rFonts w:ascii="Times New Roman" w:eastAsia="Times New Roman" w:hAnsi="Times New Roman" w:cs="Times New Roman"/>
        </w:rPr>
      </w:pPr>
    </w:p>
    <w:p w14:paraId="63ADCB2F" w14:textId="77777777" w:rsidR="00DB4FCC" w:rsidRPr="00210B13" w:rsidRDefault="00DB4FCC" w:rsidP="00DB4FCC">
      <w:pPr>
        <w:jc w:val="both"/>
        <w:rPr>
          <w:rFonts w:ascii="Times New Roman" w:eastAsia="Times New Roman" w:hAnsi="Times New Roman" w:cs="Times New Roman"/>
        </w:rPr>
      </w:pPr>
      <w:r w:rsidRPr="00210B13">
        <w:rPr>
          <w:rFonts w:ascii="Times New Roman" w:eastAsia="Times New Roman" w:hAnsi="Times New Roman" w:cs="Times New Roman"/>
        </w:rPr>
        <w:t xml:space="preserve">Nem minden tagországban lehet euróval fizetni, mert nem mindegyik használja az eurót. </w:t>
      </w:r>
      <w:sdt>
        <w:sdtPr>
          <w:rPr>
            <w:rFonts w:ascii="Times New Roman" w:hAnsi="Times New Roman" w:cs="Times New Roman"/>
          </w:rPr>
          <w:tag w:val="goog_rdk_1"/>
          <w:id w:val="1308487255"/>
        </w:sdtPr>
        <w:sdtContent/>
      </w:sdt>
      <w:r w:rsidRPr="00210B13">
        <w:rPr>
          <w:rFonts w:ascii="Times New Roman" w:eastAsia="Times New Roman" w:hAnsi="Times New Roman" w:cs="Times New Roman"/>
        </w:rPr>
        <w:t>Azok az országok melyek eurót használnak az Eurózóna tagjai. Ennek tagjai lehetnek az Európai Unió országai, de azon kívül más országok egyaránt. Az unión belüli vásárlásnál is lehet adófizetési kötelezettség, például áfa formájában. Az egészségügyi ellátás sem mindenhol ingyenes és nem azonosak a feltételek.</w:t>
      </w:r>
    </w:p>
    <w:p w14:paraId="1D58AD5B" w14:textId="77777777" w:rsidR="00DB4FCC" w:rsidRPr="00210B13" w:rsidRDefault="00DB4FCC" w:rsidP="00DB4FCC">
      <w:pPr>
        <w:jc w:val="both"/>
        <w:rPr>
          <w:rFonts w:ascii="Times New Roman" w:eastAsia="Times New Roman" w:hAnsi="Times New Roman" w:cs="Times New Roman"/>
        </w:rPr>
      </w:pPr>
    </w:p>
    <w:p w14:paraId="6DFF4962" w14:textId="77777777" w:rsidR="00DB4FCC" w:rsidRPr="00210B13" w:rsidRDefault="00DB4FCC" w:rsidP="00DB4FCC">
      <w:pPr>
        <w:jc w:val="both"/>
        <w:rPr>
          <w:rFonts w:ascii="Times New Roman" w:eastAsia="Times New Roman" w:hAnsi="Times New Roman" w:cs="Times New Roman"/>
        </w:rPr>
      </w:pPr>
      <w:r w:rsidRPr="00210B13">
        <w:rPr>
          <w:rFonts w:ascii="Times New Roman" w:eastAsia="Times New Roman" w:hAnsi="Times New Roman" w:cs="Times New Roman"/>
          <w:b/>
          <w:bCs/>
          <w:color w:val="000000"/>
        </w:rPr>
        <w:t>Kérdés:</w:t>
      </w:r>
    </w:p>
    <w:p w14:paraId="75AF1FD2" w14:textId="77777777" w:rsidR="00DB4FCC" w:rsidRPr="00210B13" w:rsidRDefault="00DB4FCC" w:rsidP="00DB4FCC">
      <w:pPr>
        <w:jc w:val="both"/>
        <w:rPr>
          <w:rFonts w:ascii="Times New Roman" w:eastAsia="Times New Roman" w:hAnsi="Times New Roman" w:cs="Times New Roman"/>
        </w:rPr>
      </w:pPr>
      <w:r w:rsidRPr="00210B13">
        <w:rPr>
          <w:rFonts w:ascii="Times New Roman" w:eastAsia="Times New Roman" w:hAnsi="Times New Roman" w:cs="Times New Roman"/>
          <w:color w:val="000000"/>
        </w:rPr>
        <w:t>Mi a bruttó hazai termék (GDP) jelentése?</w:t>
      </w:r>
    </w:p>
    <w:p w14:paraId="5A64B8CB" w14:textId="77777777" w:rsidR="00DB4FCC" w:rsidRPr="00D02608" w:rsidRDefault="00DB4FCC" w:rsidP="00DB4FCC">
      <w:pPr>
        <w:pStyle w:val="Listaszerbekezds"/>
        <w:numPr>
          <w:ilvl w:val="0"/>
          <w:numId w:val="59"/>
        </w:numPr>
        <w:spacing w:after="0" w:line="240" w:lineRule="auto"/>
        <w:jc w:val="both"/>
        <w:rPr>
          <w:rFonts w:ascii="Times New Roman" w:eastAsia="Times New Roman" w:hAnsi="Times New Roman" w:cs="Times New Roman"/>
        </w:rPr>
      </w:pPr>
      <w:r w:rsidRPr="00D02608">
        <w:rPr>
          <w:rFonts w:ascii="Times New Roman" w:eastAsia="Times New Roman" w:hAnsi="Times New Roman" w:cs="Times New Roman"/>
          <w:color w:val="000000"/>
        </w:rPr>
        <w:t>Az állam tulajdonában lévő összes gyár és ingatlan piaci értéke.</w:t>
      </w:r>
    </w:p>
    <w:p w14:paraId="6512272D" w14:textId="77777777" w:rsidR="00DB4FCC" w:rsidRPr="00D02608" w:rsidRDefault="00DB4FCC" w:rsidP="00DB4FCC">
      <w:pPr>
        <w:pStyle w:val="Listaszerbekezds"/>
        <w:numPr>
          <w:ilvl w:val="0"/>
          <w:numId w:val="59"/>
        </w:numPr>
        <w:spacing w:after="0" w:line="240" w:lineRule="auto"/>
        <w:jc w:val="both"/>
        <w:rPr>
          <w:rFonts w:ascii="Times New Roman" w:eastAsia="Times New Roman" w:hAnsi="Times New Roman" w:cs="Times New Roman"/>
        </w:rPr>
      </w:pPr>
      <w:r w:rsidRPr="00D02608">
        <w:rPr>
          <w:rFonts w:ascii="Times New Roman" w:eastAsia="Times New Roman" w:hAnsi="Times New Roman" w:cs="Times New Roman"/>
          <w:color w:val="000000"/>
        </w:rPr>
        <w:t>Egy ország lakosainak összesített havi nettó jövedelme.</w:t>
      </w:r>
    </w:p>
    <w:p w14:paraId="0475C49D" w14:textId="77777777" w:rsidR="00DB4FCC" w:rsidRPr="00D02608" w:rsidRDefault="00DB4FCC" w:rsidP="00DB4FCC">
      <w:pPr>
        <w:pStyle w:val="Listaszerbekezds"/>
        <w:numPr>
          <w:ilvl w:val="0"/>
          <w:numId w:val="59"/>
        </w:numPr>
        <w:spacing w:after="0" w:line="240" w:lineRule="auto"/>
        <w:jc w:val="both"/>
        <w:rPr>
          <w:rFonts w:ascii="Times New Roman" w:eastAsia="Times New Roman" w:hAnsi="Times New Roman" w:cs="Times New Roman"/>
        </w:rPr>
      </w:pPr>
      <w:r w:rsidRPr="00D02608">
        <w:rPr>
          <w:rFonts w:ascii="Times New Roman" w:eastAsia="Times New Roman" w:hAnsi="Times New Roman" w:cs="Times New Roman"/>
          <w:b/>
          <w:bCs/>
          <w:color w:val="000000"/>
        </w:rPr>
        <w:t>Egy országban adott év alatt előállított és végső felhasználásra szánt termékek és szolgáltatások összértéke.</w:t>
      </w:r>
    </w:p>
    <w:p w14:paraId="350477A7" w14:textId="77777777" w:rsidR="00DB4FCC" w:rsidRPr="00D02608" w:rsidRDefault="00DB4FCC" w:rsidP="00DB4FCC">
      <w:pPr>
        <w:pStyle w:val="Listaszerbekezds"/>
        <w:numPr>
          <w:ilvl w:val="0"/>
          <w:numId w:val="59"/>
        </w:numPr>
        <w:spacing w:after="0" w:line="240" w:lineRule="auto"/>
        <w:jc w:val="both"/>
        <w:rPr>
          <w:rFonts w:ascii="Times New Roman" w:eastAsia="Times New Roman" w:hAnsi="Times New Roman" w:cs="Times New Roman"/>
        </w:rPr>
      </w:pPr>
      <w:r w:rsidRPr="00D02608">
        <w:rPr>
          <w:rFonts w:ascii="Times New Roman" w:eastAsia="Times New Roman" w:hAnsi="Times New Roman" w:cs="Times New Roman"/>
          <w:color w:val="000000"/>
        </w:rPr>
        <w:t>A lakosság által egy év alatt befizetett összes adó és járulék összege.</w:t>
      </w:r>
    </w:p>
    <w:p w14:paraId="076F197D" w14:textId="77777777" w:rsidR="00DB4FCC" w:rsidRPr="00D02608" w:rsidRDefault="00DB4FCC" w:rsidP="00DB4FCC">
      <w:pPr>
        <w:pStyle w:val="Listaszerbekezds"/>
        <w:numPr>
          <w:ilvl w:val="0"/>
          <w:numId w:val="59"/>
        </w:numPr>
        <w:spacing w:after="0" w:line="240" w:lineRule="auto"/>
        <w:jc w:val="both"/>
        <w:rPr>
          <w:rFonts w:ascii="Times New Roman" w:eastAsia="Times New Roman" w:hAnsi="Times New Roman" w:cs="Times New Roman"/>
          <w:color w:val="000000"/>
        </w:rPr>
      </w:pPr>
      <w:r w:rsidRPr="00D02608">
        <w:rPr>
          <w:rFonts w:ascii="Times New Roman" w:eastAsia="Times New Roman" w:hAnsi="Times New Roman" w:cs="Times New Roman"/>
          <w:color w:val="000000"/>
        </w:rPr>
        <w:t>Nem tudom.</w:t>
      </w:r>
    </w:p>
    <w:p w14:paraId="4C317F64" w14:textId="77777777" w:rsidR="00DB4FCC" w:rsidRPr="00210B13" w:rsidRDefault="00DB4FCC" w:rsidP="00DB4FCC">
      <w:pPr>
        <w:jc w:val="both"/>
        <w:rPr>
          <w:rFonts w:ascii="Times New Roman" w:eastAsia="Times New Roman" w:hAnsi="Times New Roman" w:cs="Times New Roman"/>
          <w:color w:val="000000"/>
        </w:rPr>
      </w:pPr>
    </w:p>
    <w:p w14:paraId="21F0F4E6" w14:textId="77777777" w:rsidR="00DB4FCC" w:rsidRPr="00210B13" w:rsidRDefault="00DB4FCC" w:rsidP="00DB4FCC">
      <w:pPr>
        <w:jc w:val="both"/>
        <w:rPr>
          <w:rFonts w:ascii="Times New Roman" w:eastAsia="Times New Roman" w:hAnsi="Times New Roman" w:cs="Times New Roman"/>
          <w:b/>
          <w:bCs/>
        </w:rPr>
      </w:pPr>
      <w:r w:rsidRPr="00210B13">
        <w:rPr>
          <w:rFonts w:ascii="Times New Roman" w:eastAsia="Times New Roman" w:hAnsi="Times New Roman" w:cs="Times New Roman"/>
          <w:b/>
          <w:bCs/>
        </w:rPr>
        <w:t>Magyarázat:</w:t>
      </w:r>
    </w:p>
    <w:p w14:paraId="33EFDFAA" w14:textId="77777777" w:rsidR="00DB4FCC" w:rsidRPr="00210B13" w:rsidRDefault="00DB4FCC" w:rsidP="00DB4FCC">
      <w:pPr>
        <w:jc w:val="both"/>
        <w:rPr>
          <w:rFonts w:ascii="Times New Roman" w:eastAsia="Times New Roman" w:hAnsi="Times New Roman" w:cs="Times New Roman"/>
        </w:rPr>
      </w:pPr>
      <w:r w:rsidRPr="00210B13">
        <w:rPr>
          <w:rFonts w:ascii="Times New Roman" w:eastAsia="Times New Roman" w:hAnsi="Times New Roman" w:cs="Times New Roman"/>
        </w:rPr>
        <w:t xml:space="preserve">A GDP (bruttó hazai termék) egy országban egy év alatt előállított, végső felhasználásra szánt termékek és szolgáltatások összértékét jelenti. Ez mutatja meg a gazdaság teljesítményét. </w:t>
      </w:r>
    </w:p>
    <w:p w14:paraId="14645ADF" w14:textId="77777777" w:rsidR="00DB4FCC" w:rsidRPr="00210B13" w:rsidRDefault="00DB4FCC" w:rsidP="00DB4FCC">
      <w:pPr>
        <w:jc w:val="both"/>
        <w:rPr>
          <w:rFonts w:ascii="Times New Roman" w:eastAsia="Times New Roman" w:hAnsi="Times New Roman" w:cs="Times New Roman"/>
        </w:rPr>
      </w:pPr>
    </w:p>
    <w:p w14:paraId="68FED5E1" w14:textId="77777777" w:rsidR="00DB4FCC" w:rsidRPr="00210B13" w:rsidRDefault="00DB4FCC" w:rsidP="00DB4FCC">
      <w:pPr>
        <w:jc w:val="both"/>
        <w:rPr>
          <w:rFonts w:ascii="Times New Roman" w:eastAsia="Times New Roman" w:hAnsi="Times New Roman" w:cs="Times New Roman"/>
        </w:rPr>
      </w:pPr>
      <w:r w:rsidRPr="00210B13">
        <w:rPr>
          <w:rFonts w:ascii="Times New Roman" w:eastAsia="Times New Roman" w:hAnsi="Times New Roman" w:cs="Times New Roman"/>
        </w:rPr>
        <w:t xml:space="preserve">Az első válasz az állami vagyon értékére utal, ami nem is kapcsolódik szorosan a GDP-hez. </w:t>
      </w:r>
      <w:sdt>
        <w:sdtPr>
          <w:rPr>
            <w:rFonts w:ascii="Times New Roman" w:hAnsi="Times New Roman" w:cs="Times New Roman"/>
          </w:rPr>
          <w:tag w:val="goog_rdk_2"/>
          <w:id w:val="1659208987"/>
        </w:sdtPr>
        <w:sdtContent/>
      </w:sdt>
      <w:r w:rsidRPr="00210B13">
        <w:rPr>
          <w:rFonts w:ascii="Times New Roman" w:eastAsia="Times New Roman" w:hAnsi="Times New Roman" w:cs="Times New Roman"/>
        </w:rPr>
        <w:t>A GDP a jövedelmek oldaláról is megragadható, de egyrészt a GDP-t éves szinten értelmezzük, másrészt a bruttó jövedelem segítségével adhatjuk meg.</w:t>
      </w:r>
      <w:sdt>
        <w:sdtPr>
          <w:rPr>
            <w:rFonts w:ascii="Times New Roman" w:hAnsi="Times New Roman" w:cs="Times New Roman"/>
          </w:rPr>
          <w:tag w:val="goog_rdk_3"/>
          <w:id w:val="-355220825"/>
        </w:sdtPr>
        <w:sdtContent/>
      </w:sdt>
      <w:r w:rsidRPr="00210B13">
        <w:rPr>
          <w:rFonts w:ascii="Times New Roman" w:eastAsia="Times New Roman" w:hAnsi="Times New Roman" w:cs="Times New Roman"/>
        </w:rPr>
        <w:t xml:space="preserve">  A negyedik válasz az adóbevételekre vonatkozik, melyek csak a GDP egy részét jelentik.</w:t>
      </w:r>
    </w:p>
    <w:p w14:paraId="136013C6" w14:textId="77777777" w:rsidR="00DB4FCC" w:rsidRPr="00210B13" w:rsidRDefault="00DB4FCC" w:rsidP="00DB4FCC">
      <w:pPr>
        <w:jc w:val="both"/>
        <w:rPr>
          <w:rFonts w:ascii="Times New Roman" w:eastAsia="Times New Roman" w:hAnsi="Times New Roman" w:cs="Times New Roman"/>
        </w:rPr>
      </w:pPr>
    </w:p>
    <w:p w14:paraId="67E35025" w14:textId="77777777" w:rsidR="00DB4FCC" w:rsidRPr="00210B13" w:rsidRDefault="00DB4FCC" w:rsidP="00DB4FCC">
      <w:pPr>
        <w:jc w:val="both"/>
        <w:rPr>
          <w:rFonts w:ascii="Times New Roman" w:eastAsia="Times New Roman" w:hAnsi="Times New Roman" w:cs="Times New Roman"/>
        </w:rPr>
      </w:pPr>
      <w:r w:rsidRPr="00210B13">
        <w:rPr>
          <w:rFonts w:ascii="Times New Roman" w:eastAsia="Times New Roman" w:hAnsi="Times New Roman" w:cs="Times New Roman"/>
          <w:b/>
          <w:bCs/>
          <w:color w:val="000000"/>
        </w:rPr>
        <w:t>Kérdés:</w:t>
      </w:r>
    </w:p>
    <w:p w14:paraId="168684A5" w14:textId="77777777" w:rsidR="00DB4FCC" w:rsidRPr="00210B13" w:rsidRDefault="00DB4FCC" w:rsidP="00DB4FCC">
      <w:pPr>
        <w:jc w:val="both"/>
        <w:rPr>
          <w:rFonts w:ascii="Times New Roman" w:eastAsia="Times New Roman" w:hAnsi="Times New Roman" w:cs="Times New Roman"/>
        </w:rPr>
      </w:pPr>
      <w:r w:rsidRPr="00210B13">
        <w:rPr>
          <w:rFonts w:ascii="Times New Roman" w:eastAsia="Times New Roman" w:hAnsi="Times New Roman" w:cs="Times New Roman"/>
          <w:color w:val="000000"/>
        </w:rPr>
        <w:t>Ki határozza meg a jegybanki alapkamatot?</w:t>
      </w:r>
    </w:p>
    <w:p w14:paraId="419B6251" w14:textId="77777777" w:rsidR="00DB4FCC" w:rsidRPr="00D02608" w:rsidRDefault="00DB4FCC" w:rsidP="00DB4FCC">
      <w:pPr>
        <w:pStyle w:val="Listaszerbekezds"/>
        <w:numPr>
          <w:ilvl w:val="0"/>
          <w:numId w:val="60"/>
        </w:numPr>
        <w:spacing w:after="0" w:line="240" w:lineRule="auto"/>
        <w:jc w:val="both"/>
        <w:rPr>
          <w:rFonts w:ascii="Times New Roman" w:eastAsia="Times New Roman" w:hAnsi="Times New Roman" w:cs="Times New Roman"/>
        </w:rPr>
      </w:pPr>
      <w:r w:rsidRPr="00D02608">
        <w:rPr>
          <w:rFonts w:ascii="Times New Roman" w:eastAsia="Times New Roman" w:hAnsi="Times New Roman" w:cs="Times New Roman"/>
          <w:b/>
          <w:bCs/>
          <w:color w:val="000000"/>
        </w:rPr>
        <w:t>Magyar Nemzeti Bank.</w:t>
      </w:r>
    </w:p>
    <w:p w14:paraId="011795FF" w14:textId="77777777" w:rsidR="00DB4FCC" w:rsidRPr="00D02608" w:rsidRDefault="00DB4FCC" w:rsidP="00DB4FCC">
      <w:pPr>
        <w:pStyle w:val="Listaszerbekezds"/>
        <w:numPr>
          <w:ilvl w:val="0"/>
          <w:numId w:val="60"/>
        </w:numPr>
        <w:spacing w:after="0" w:line="240" w:lineRule="auto"/>
        <w:jc w:val="both"/>
        <w:rPr>
          <w:rFonts w:ascii="Times New Roman" w:eastAsia="Times New Roman" w:hAnsi="Times New Roman" w:cs="Times New Roman"/>
        </w:rPr>
      </w:pPr>
      <w:r w:rsidRPr="00D02608">
        <w:rPr>
          <w:rFonts w:ascii="Times New Roman" w:eastAsia="Times New Roman" w:hAnsi="Times New Roman" w:cs="Times New Roman"/>
          <w:color w:val="000000"/>
        </w:rPr>
        <w:t>Kereskedelmi bankok.</w:t>
      </w:r>
    </w:p>
    <w:p w14:paraId="00E1FF94" w14:textId="77777777" w:rsidR="00DB4FCC" w:rsidRPr="00D02608" w:rsidRDefault="00DB4FCC" w:rsidP="00DB4FCC">
      <w:pPr>
        <w:pStyle w:val="Listaszerbekezds"/>
        <w:numPr>
          <w:ilvl w:val="0"/>
          <w:numId w:val="60"/>
        </w:numPr>
        <w:spacing w:after="0" w:line="240" w:lineRule="auto"/>
        <w:jc w:val="both"/>
        <w:rPr>
          <w:rFonts w:ascii="Times New Roman" w:eastAsia="Times New Roman" w:hAnsi="Times New Roman" w:cs="Times New Roman"/>
        </w:rPr>
      </w:pPr>
      <w:r w:rsidRPr="00D02608">
        <w:rPr>
          <w:rFonts w:ascii="Times New Roman" w:eastAsia="Times New Roman" w:hAnsi="Times New Roman" w:cs="Times New Roman"/>
          <w:color w:val="000000"/>
        </w:rPr>
        <w:t>Önkormányzatok.</w:t>
      </w:r>
    </w:p>
    <w:p w14:paraId="79167D1F" w14:textId="77777777" w:rsidR="00DB4FCC" w:rsidRPr="00D02608" w:rsidRDefault="00DB4FCC" w:rsidP="00DB4FCC">
      <w:pPr>
        <w:pStyle w:val="Listaszerbekezds"/>
        <w:numPr>
          <w:ilvl w:val="0"/>
          <w:numId w:val="60"/>
        </w:numPr>
        <w:spacing w:after="0" w:line="240" w:lineRule="auto"/>
        <w:jc w:val="both"/>
        <w:rPr>
          <w:rFonts w:ascii="Times New Roman" w:eastAsia="Times New Roman" w:hAnsi="Times New Roman" w:cs="Times New Roman"/>
        </w:rPr>
      </w:pPr>
      <w:r w:rsidRPr="00D02608">
        <w:rPr>
          <w:rFonts w:ascii="Times New Roman" w:eastAsia="Times New Roman" w:hAnsi="Times New Roman" w:cs="Times New Roman"/>
          <w:color w:val="000000"/>
        </w:rPr>
        <w:t>Központi Statisztikai Hivatal.</w:t>
      </w:r>
    </w:p>
    <w:p w14:paraId="6ECB07FA" w14:textId="77777777" w:rsidR="00DB4FCC" w:rsidRPr="00D02608" w:rsidRDefault="00DB4FCC" w:rsidP="00DB4FCC">
      <w:pPr>
        <w:pStyle w:val="Listaszerbekezds"/>
        <w:numPr>
          <w:ilvl w:val="0"/>
          <w:numId w:val="60"/>
        </w:numPr>
        <w:spacing w:after="0" w:line="240" w:lineRule="auto"/>
        <w:jc w:val="both"/>
        <w:rPr>
          <w:rFonts w:ascii="Times New Roman" w:eastAsia="Times New Roman" w:hAnsi="Times New Roman" w:cs="Times New Roman"/>
          <w:color w:val="000000"/>
        </w:rPr>
      </w:pPr>
      <w:r w:rsidRPr="00D02608">
        <w:rPr>
          <w:rFonts w:ascii="Times New Roman" w:eastAsia="Times New Roman" w:hAnsi="Times New Roman" w:cs="Times New Roman"/>
          <w:color w:val="000000"/>
        </w:rPr>
        <w:t>Nem tudom.</w:t>
      </w:r>
    </w:p>
    <w:p w14:paraId="7DFE011F" w14:textId="77777777" w:rsidR="00DB4FCC" w:rsidRPr="00210B13" w:rsidRDefault="00DB4FCC" w:rsidP="00DB4FCC">
      <w:pPr>
        <w:jc w:val="both"/>
        <w:rPr>
          <w:rFonts w:ascii="Times New Roman" w:eastAsia="Times New Roman" w:hAnsi="Times New Roman" w:cs="Times New Roman"/>
          <w:color w:val="000000"/>
        </w:rPr>
      </w:pPr>
    </w:p>
    <w:p w14:paraId="147DF37B" w14:textId="77777777" w:rsidR="00DB4FCC" w:rsidRPr="00210B13" w:rsidRDefault="00DB4FCC" w:rsidP="00DB4FCC">
      <w:pPr>
        <w:jc w:val="both"/>
        <w:rPr>
          <w:rFonts w:ascii="Times New Roman" w:eastAsia="Times New Roman" w:hAnsi="Times New Roman" w:cs="Times New Roman"/>
          <w:b/>
          <w:bCs/>
        </w:rPr>
      </w:pPr>
      <w:r w:rsidRPr="00210B13">
        <w:rPr>
          <w:rFonts w:ascii="Times New Roman" w:eastAsia="Times New Roman" w:hAnsi="Times New Roman" w:cs="Times New Roman"/>
          <w:b/>
          <w:bCs/>
        </w:rPr>
        <w:t>Magyarázat:</w:t>
      </w:r>
    </w:p>
    <w:p w14:paraId="3EF27AD8" w14:textId="77777777" w:rsidR="00DB4FCC" w:rsidRPr="00210B13" w:rsidRDefault="00DB4FCC" w:rsidP="00DB4FCC">
      <w:pPr>
        <w:jc w:val="both"/>
        <w:rPr>
          <w:rFonts w:ascii="Times New Roman" w:eastAsia="Times New Roman" w:hAnsi="Times New Roman" w:cs="Times New Roman"/>
        </w:rPr>
      </w:pPr>
      <w:r w:rsidRPr="00210B13">
        <w:rPr>
          <w:rFonts w:ascii="Times New Roman" w:eastAsia="Times New Roman" w:hAnsi="Times New Roman" w:cs="Times New Roman"/>
        </w:rPr>
        <w:t xml:space="preserve">A jegybanki alapkamatot a Magyar Nemzeti Bank határozza meg. Ez az egyik legfontosabb eszköz a gazdaság szabályozásában. </w:t>
      </w:r>
    </w:p>
    <w:p w14:paraId="775F7D0B" w14:textId="77777777" w:rsidR="00DB4FCC" w:rsidRPr="00210B13" w:rsidRDefault="00DB4FCC" w:rsidP="00DB4FCC">
      <w:pPr>
        <w:jc w:val="both"/>
        <w:rPr>
          <w:rFonts w:ascii="Times New Roman" w:eastAsia="Times New Roman" w:hAnsi="Times New Roman" w:cs="Times New Roman"/>
        </w:rPr>
      </w:pPr>
    </w:p>
    <w:p w14:paraId="254D0144" w14:textId="77777777" w:rsidR="00DB4FCC" w:rsidRPr="00210B13" w:rsidRDefault="00DB4FCC" w:rsidP="00DB4FCC">
      <w:pPr>
        <w:jc w:val="both"/>
        <w:rPr>
          <w:rFonts w:ascii="Times New Roman" w:eastAsia="Times New Roman" w:hAnsi="Times New Roman" w:cs="Times New Roman"/>
        </w:rPr>
      </w:pPr>
      <w:r w:rsidRPr="00210B13">
        <w:rPr>
          <w:rFonts w:ascii="Times New Roman" w:eastAsia="Times New Roman" w:hAnsi="Times New Roman" w:cs="Times New Roman"/>
        </w:rPr>
        <w:t>A kereskedelmi bankok csak alkalmazkodnak ehhez, de nem ők határozzák meg. Az önkormányzatoknak sincs ilyen jogköre. A Központi Statisztikai Hivatal adatokat gyűjt és elemzéseket végez, melyek ugyan segítséget nyújtanak az alapkamat meghatározásánál, de nem hoz kamatdöntéseket.</w:t>
      </w:r>
    </w:p>
    <w:p w14:paraId="16364155" w14:textId="77777777" w:rsidR="00DB4FCC" w:rsidRPr="00210B13" w:rsidRDefault="00DB4FCC" w:rsidP="00DB4FCC">
      <w:pPr>
        <w:jc w:val="both"/>
        <w:rPr>
          <w:rFonts w:ascii="Times New Roman" w:eastAsia="Times New Roman" w:hAnsi="Times New Roman" w:cs="Times New Roman"/>
        </w:rPr>
      </w:pPr>
    </w:p>
    <w:p w14:paraId="3A751320" w14:textId="77777777" w:rsidR="00DB4FCC" w:rsidRPr="00210B13" w:rsidRDefault="00DB4FCC" w:rsidP="00DB4FCC">
      <w:pPr>
        <w:jc w:val="both"/>
        <w:rPr>
          <w:rFonts w:ascii="Times New Roman" w:eastAsia="Times New Roman" w:hAnsi="Times New Roman" w:cs="Times New Roman"/>
        </w:rPr>
      </w:pPr>
      <w:r w:rsidRPr="00210B13">
        <w:rPr>
          <w:rFonts w:ascii="Times New Roman" w:eastAsia="Times New Roman" w:hAnsi="Times New Roman" w:cs="Times New Roman"/>
          <w:b/>
          <w:bCs/>
          <w:color w:val="000000"/>
        </w:rPr>
        <w:t>Kérdés:</w:t>
      </w:r>
    </w:p>
    <w:p w14:paraId="386B83C6" w14:textId="77777777" w:rsidR="00DB4FCC" w:rsidRPr="00210B13" w:rsidRDefault="00DB4FCC" w:rsidP="00DB4FCC">
      <w:pPr>
        <w:jc w:val="both"/>
        <w:rPr>
          <w:rFonts w:ascii="Times New Roman" w:eastAsia="Times New Roman" w:hAnsi="Times New Roman" w:cs="Times New Roman"/>
        </w:rPr>
      </w:pPr>
      <w:r w:rsidRPr="00210B13">
        <w:rPr>
          <w:rFonts w:ascii="Times New Roman" w:eastAsia="Times New Roman" w:hAnsi="Times New Roman" w:cs="Times New Roman"/>
          <w:color w:val="000000"/>
        </w:rPr>
        <w:t xml:space="preserve">Mit jelent az </w:t>
      </w:r>
      <w:proofErr w:type="spellStart"/>
      <w:r w:rsidRPr="00210B13">
        <w:rPr>
          <w:rFonts w:ascii="Times New Roman" w:eastAsia="Times New Roman" w:hAnsi="Times New Roman" w:cs="Times New Roman"/>
          <w:color w:val="000000"/>
        </w:rPr>
        <w:t>automatizáció</w:t>
      </w:r>
      <w:proofErr w:type="spellEnd"/>
      <w:r w:rsidRPr="00210B13">
        <w:rPr>
          <w:rFonts w:ascii="Times New Roman" w:eastAsia="Times New Roman" w:hAnsi="Times New Roman" w:cs="Times New Roman"/>
          <w:color w:val="000000"/>
        </w:rPr>
        <w:t xml:space="preserve"> a gazdasági működésben?</w:t>
      </w:r>
    </w:p>
    <w:p w14:paraId="0FAB11E8" w14:textId="77777777" w:rsidR="00DB4FCC" w:rsidRPr="00D02608" w:rsidRDefault="00DB4FCC" w:rsidP="00DB4FCC">
      <w:pPr>
        <w:pStyle w:val="Listaszerbekezds"/>
        <w:numPr>
          <w:ilvl w:val="0"/>
          <w:numId w:val="61"/>
        </w:numPr>
        <w:spacing w:after="0" w:line="240" w:lineRule="auto"/>
        <w:jc w:val="both"/>
        <w:rPr>
          <w:rFonts w:ascii="Times New Roman" w:eastAsia="Times New Roman" w:hAnsi="Times New Roman" w:cs="Times New Roman"/>
        </w:rPr>
      </w:pPr>
      <w:r w:rsidRPr="00D02608">
        <w:rPr>
          <w:rFonts w:ascii="Times New Roman" w:eastAsia="Times New Roman" w:hAnsi="Times New Roman" w:cs="Times New Roman"/>
          <w:b/>
          <w:bCs/>
          <w:color w:val="000000"/>
        </w:rPr>
        <w:t>Az ismétlődő gazdasági folyamatok technológia segítségével történő elvégzését.</w:t>
      </w:r>
    </w:p>
    <w:p w14:paraId="30DAB5FE" w14:textId="77777777" w:rsidR="00DB4FCC" w:rsidRPr="00D02608" w:rsidRDefault="00DB4FCC" w:rsidP="00DB4FCC">
      <w:pPr>
        <w:pStyle w:val="Listaszerbekezds"/>
        <w:numPr>
          <w:ilvl w:val="0"/>
          <w:numId w:val="61"/>
        </w:numPr>
        <w:spacing w:after="0" w:line="240" w:lineRule="auto"/>
        <w:jc w:val="both"/>
        <w:rPr>
          <w:rFonts w:ascii="Times New Roman" w:eastAsia="Times New Roman" w:hAnsi="Times New Roman" w:cs="Times New Roman"/>
        </w:rPr>
      </w:pPr>
      <w:r w:rsidRPr="00D02608">
        <w:rPr>
          <w:rFonts w:ascii="Times New Roman" w:eastAsia="Times New Roman" w:hAnsi="Times New Roman" w:cs="Times New Roman"/>
          <w:color w:val="000000"/>
        </w:rPr>
        <w:t>A munkaerő teljes megszüntetését a termelésben.</w:t>
      </w:r>
    </w:p>
    <w:p w14:paraId="51849A67" w14:textId="77777777" w:rsidR="00DB4FCC" w:rsidRPr="00D02608" w:rsidRDefault="00DB4FCC" w:rsidP="00DB4FCC">
      <w:pPr>
        <w:pStyle w:val="Listaszerbekezds"/>
        <w:numPr>
          <w:ilvl w:val="0"/>
          <w:numId w:val="61"/>
        </w:numPr>
        <w:spacing w:after="0" w:line="240" w:lineRule="auto"/>
        <w:jc w:val="both"/>
        <w:rPr>
          <w:rFonts w:ascii="Times New Roman" w:eastAsia="Times New Roman" w:hAnsi="Times New Roman" w:cs="Times New Roman"/>
        </w:rPr>
      </w:pPr>
      <w:r w:rsidRPr="00D02608">
        <w:rPr>
          <w:rFonts w:ascii="Times New Roman" w:eastAsia="Times New Roman" w:hAnsi="Times New Roman" w:cs="Times New Roman"/>
          <w:color w:val="000000"/>
        </w:rPr>
        <w:t>A gazdasági döntések teljes kiváltását emberi beavatkozás nélkül.</w:t>
      </w:r>
    </w:p>
    <w:p w14:paraId="6724460B" w14:textId="77777777" w:rsidR="00DB4FCC" w:rsidRPr="00D02608" w:rsidRDefault="00DB4FCC" w:rsidP="00DB4FCC">
      <w:pPr>
        <w:pStyle w:val="Listaszerbekezds"/>
        <w:numPr>
          <w:ilvl w:val="0"/>
          <w:numId w:val="61"/>
        </w:numPr>
        <w:spacing w:after="0" w:line="240" w:lineRule="auto"/>
        <w:jc w:val="both"/>
        <w:rPr>
          <w:rFonts w:ascii="Times New Roman" w:eastAsia="Times New Roman" w:hAnsi="Times New Roman" w:cs="Times New Roman"/>
        </w:rPr>
      </w:pPr>
      <w:r w:rsidRPr="00D02608">
        <w:rPr>
          <w:rFonts w:ascii="Times New Roman" w:eastAsia="Times New Roman" w:hAnsi="Times New Roman" w:cs="Times New Roman"/>
          <w:color w:val="000000"/>
        </w:rPr>
        <w:t>A digitális technológiák használatát munkafolyamatban.</w:t>
      </w:r>
    </w:p>
    <w:p w14:paraId="75A01206" w14:textId="77777777" w:rsidR="00DB4FCC" w:rsidRPr="00D02608" w:rsidRDefault="00DB4FCC" w:rsidP="00DB4FCC">
      <w:pPr>
        <w:pStyle w:val="Listaszerbekezds"/>
        <w:numPr>
          <w:ilvl w:val="0"/>
          <w:numId w:val="61"/>
        </w:numPr>
        <w:spacing w:after="0" w:line="240" w:lineRule="auto"/>
        <w:jc w:val="both"/>
        <w:rPr>
          <w:rFonts w:ascii="Times New Roman" w:eastAsia="Times New Roman" w:hAnsi="Times New Roman" w:cs="Times New Roman"/>
          <w:color w:val="000000"/>
        </w:rPr>
      </w:pPr>
      <w:r w:rsidRPr="00D02608">
        <w:rPr>
          <w:rFonts w:ascii="Times New Roman" w:eastAsia="Times New Roman" w:hAnsi="Times New Roman" w:cs="Times New Roman"/>
          <w:color w:val="000000"/>
        </w:rPr>
        <w:t>Nem tudom.</w:t>
      </w:r>
    </w:p>
    <w:p w14:paraId="18E05DF4" w14:textId="77777777" w:rsidR="00DB4FCC" w:rsidRPr="00210B13" w:rsidRDefault="00DB4FCC" w:rsidP="00DB4FCC">
      <w:pPr>
        <w:jc w:val="both"/>
        <w:rPr>
          <w:rFonts w:ascii="Times New Roman" w:eastAsia="Times New Roman" w:hAnsi="Times New Roman" w:cs="Times New Roman"/>
          <w:color w:val="000000"/>
        </w:rPr>
      </w:pPr>
    </w:p>
    <w:p w14:paraId="72811129" w14:textId="77777777" w:rsidR="00DB4FCC" w:rsidRPr="00210B13" w:rsidRDefault="00DB4FCC" w:rsidP="00DB4FCC">
      <w:pPr>
        <w:jc w:val="both"/>
        <w:rPr>
          <w:rFonts w:ascii="Times New Roman" w:eastAsia="Times New Roman" w:hAnsi="Times New Roman" w:cs="Times New Roman"/>
          <w:b/>
          <w:bCs/>
        </w:rPr>
      </w:pPr>
      <w:r w:rsidRPr="00210B13">
        <w:rPr>
          <w:rFonts w:ascii="Times New Roman" w:eastAsia="Times New Roman" w:hAnsi="Times New Roman" w:cs="Times New Roman"/>
          <w:b/>
          <w:bCs/>
        </w:rPr>
        <w:t>Magyarázat:</w:t>
      </w:r>
    </w:p>
    <w:p w14:paraId="5C7C4296" w14:textId="77777777" w:rsidR="00DB4FCC" w:rsidRPr="00210B13" w:rsidRDefault="00DB4FCC" w:rsidP="00DB4FCC">
      <w:pPr>
        <w:jc w:val="both"/>
        <w:rPr>
          <w:rFonts w:ascii="Times New Roman" w:eastAsia="Times New Roman" w:hAnsi="Times New Roman" w:cs="Times New Roman"/>
          <w:color w:val="000000"/>
        </w:rPr>
      </w:pPr>
      <w:r w:rsidRPr="00210B13">
        <w:rPr>
          <w:rFonts w:ascii="Times New Roman" w:eastAsia="Times New Roman" w:hAnsi="Times New Roman" w:cs="Times New Roman"/>
          <w:color w:val="000000"/>
        </w:rPr>
        <w:t xml:space="preserve">Az </w:t>
      </w:r>
      <w:proofErr w:type="spellStart"/>
      <w:r w:rsidRPr="00210B13">
        <w:rPr>
          <w:rFonts w:ascii="Times New Roman" w:eastAsia="Times New Roman" w:hAnsi="Times New Roman" w:cs="Times New Roman"/>
          <w:color w:val="000000"/>
        </w:rPr>
        <w:t>automatizáció</w:t>
      </w:r>
      <w:proofErr w:type="spellEnd"/>
      <w:r w:rsidRPr="00210B13">
        <w:rPr>
          <w:rFonts w:ascii="Times New Roman" w:eastAsia="Times New Roman" w:hAnsi="Times New Roman" w:cs="Times New Roman"/>
          <w:color w:val="000000"/>
        </w:rPr>
        <w:t xml:space="preserve"> azt jelenti, hogy az ismétlődő gazdasági folyamatokat technológia segítségével végzik el. Ilyen például egy gyártósor robotizálása. </w:t>
      </w:r>
    </w:p>
    <w:p w14:paraId="26135587" w14:textId="77777777" w:rsidR="00DB4FCC" w:rsidRPr="00210B13" w:rsidRDefault="00DB4FCC" w:rsidP="00DB4FCC">
      <w:pPr>
        <w:jc w:val="both"/>
        <w:rPr>
          <w:rFonts w:ascii="Times New Roman" w:eastAsia="Times New Roman" w:hAnsi="Times New Roman" w:cs="Times New Roman"/>
          <w:color w:val="000000"/>
        </w:rPr>
      </w:pPr>
      <w:r w:rsidRPr="00210B13">
        <w:rPr>
          <w:rFonts w:ascii="Times New Roman" w:eastAsia="Times New Roman" w:hAnsi="Times New Roman" w:cs="Times New Roman"/>
          <w:color w:val="000000"/>
        </w:rPr>
        <w:t>Nem jelenti a munkaerő teljes megszüntetését, mert sok területen továbbra is szükség van emberekre</w:t>
      </w:r>
      <w:r w:rsidRPr="00210B13">
        <w:rPr>
          <w:rFonts w:ascii="Times New Roman" w:eastAsia="Times New Roman" w:hAnsi="Times New Roman" w:cs="Times New Roman"/>
        </w:rPr>
        <w:t>, a gépek működését is gyakran embereknek kell felügyelni.</w:t>
      </w:r>
      <w:r w:rsidRPr="00210B13">
        <w:rPr>
          <w:rFonts w:ascii="Times New Roman" w:eastAsia="Times New Roman" w:hAnsi="Times New Roman" w:cs="Times New Roman"/>
          <w:color w:val="000000"/>
        </w:rPr>
        <w:t xml:space="preserve"> Nem váltja ki teljesen az emberi döntéseket sem. A digitális technológia használata önmagában nem egyenlő az </w:t>
      </w:r>
      <w:proofErr w:type="spellStart"/>
      <w:r w:rsidRPr="00210B13">
        <w:rPr>
          <w:rFonts w:ascii="Times New Roman" w:eastAsia="Times New Roman" w:hAnsi="Times New Roman" w:cs="Times New Roman"/>
          <w:color w:val="000000"/>
        </w:rPr>
        <w:t>automatizációval</w:t>
      </w:r>
      <w:proofErr w:type="spellEnd"/>
      <w:r w:rsidRPr="00210B13">
        <w:rPr>
          <w:rFonts w:ascii="Times New Roman" w:eastAsia="Times New Roman" w:hAnsi="Times New Roman" w:cs="Times New Roman"/>
          <w:color w:val="000000"/>
        </w:rPr>
        <w:t>, bár része lehet annak.</w:t>
      </w:r>
    </w:p>
    <w:p w14:paraId="4EC4D823" w14:textId="77777777" w:rsidR="00DB4FCC" w:rsidRPr="00210B13" w:rsidRDefault="00DB4FCC" w:rsidP="00DB4FCC">
      <w:pPr>
        <w:jc w:val="both"/>
        <w:rPr>
          <w:rFonts w:ascii="Times New Roman" w:eastAsia="Times New Roman" w:hAnsi="Times New Roman" w:cs="Times New Roman"/>
        </w:rPr>
      </w:pPr>
    </w:p>
    <w:p w14:paraId="70A4841D" w14:textId="77777777" w:rsidR="00DB4FCC" w:rsidRPr="00210B13" w:rsidRDefault="00DB4FCC" w:rsidP="00DB4FCC">
      <w:pPr>
        <w:jc w:val="both"/>
        <w:rPr>
          <w:rFonts w:ascii="Times New Roman" w:eastAsia="Times New Roman" w:hAnsi="Times New Roman" w:cs="Times New Roman"/>
        </w:rPr>
      </w:pPr>
      <w:r w:rsidRPr="00210B13">
        <w:rPr>
          <w:rFonts w:ascii="Times New Roman" w:eastAsia="Times New Roman" w:hAnsi="Times New Roman" w:cs="Times New Roman"/>
          <w:b/>
          <w:bCs/>
          <w:color w:val="000000"/>
        </w:rPr>
        <w:t>Kérdés:</w:t>
      </w:r>
    </w:p>
    <w:p w14:paraId="726D3EB9" w14:textId="77777777" w:rsidR="00DB4FCC" w:rsidRPr="00210B13" w:rsidRDefault="00DB4FCC" w:rsidP="00DB4FCC">
      <w:pPr>
        <w:jc w:val="both"/>
        <w:rPr>
          <w:rFonts w:ascii="Times New Roman" w:eastAsia="Times New Roman" w:hAnsi="Times New Roman" w:cs="Times New Roman"/>
        </w:rPr>
      </w:pPr>
      <w:r w:rsidRPr="00210B13">
        <w:rPr>
          <w:rFonts w:ascii="Times New Roman" w:eastAsia="Times New Roman" w:hAnsi="Times New Roman" w:cs="Times New Roman"/>
          <w:color w:val="000000"/>
        </w:rPr>
        <w:t>Egy cipő nettó ára 20 000 Ft. Mennyi lesz a cipő bruttó ára, 27% áfakulcs mellett?</w:t>
      </w:r>
    </w:p>
    <w:p w14:paraId="640C3884" w14:textId="77777777" w:rsidR="00DB4FCC" w:rsidRPr="00D02608" w:rsidRDefault="00DB4FCC" w:rsidP="00DB4FCC">
      <w:pPr>
        <w:pStyle w:val="Listaszerbekezds"/>
        <w:numPr>
          <w:ilvl w:val="0"/>
          <w:numId w:val="57"/>
        </w:numPr>
        <w:spacing w:after="0" w:line="240" w:lineRule="auto"/>
        <w:jc w:val="both"/>
        <w:rPr>
          <w:rFonts w:ascii="Times New Roman" w:eastAsia="Times New Roman" w:hAnsi="Times New Roman" w:cs="Times New Roman"/>
        </w:rPr>
      </w:pPr>
      <w:r w:rsidRPr="00D02608">
        <w:rPr>
          <w:rFonts w:ascii="Times New Roman" w:eastAsia="Times New Roman" w:hAnsi="Times New Roman" w:cs="Times New Roman"/>
          <w:color w:val="000000"/>
        </w:rPr>
        <w:t>20 000/1,27= 15 748 Ft</w:t>
      </w:r>
    </w:p>
    <w:p w14:paraId="43E0FCCA" w14:textId="77777777" w:rsidR="00DB4FCC" w:rsidRPr="00D02608" w:rsidRDefault="00DB4FCC" w:rsidP="00DB4FCC">
      <w:pPr>
        <w:pStyle w:val="Listaszerbekezds"/>
        <w:numPr>
          <w:ilvl w:val="0"/>
          <w:numId w:val="57"/>
        </w:numPr>
        <w:spacing w:after="0" w:line="240" w:lineRule="auto"/>
        <w:jc w:val="both"/>
        <w:rPr>
          <w:rFonts w:ascii="Times New Roman" w:eastAsia="Times New Roman" w:hAnsi="Times New Roman" w:cs="Times New Roman"/>
        </w:rPr>
      </w:pPr>
      <w:r w:rsidRPr="00D02608">
        <w:rPr>
          <w:rFonts w:ascii="Times New Roman" w:eastAsia="Times New Roman" w:hAnsi="Times New Roman" w:cs="Times New Roman"/>
          <w:b/>
          <w:bCs/>
          <w:color w:val="000000"/>
        </w:rPr>
        <w:t>20 000*1,27= 25 400 Ft</w:t>
      </w:r>
    </w:p>
    <w:p w14:paraId="294EAD3F" w14:textId="77777777" w:rsidR="00DB4FCC" w:rsidRPr="00D02608" w:rsidRDefault="00DB4FCC" w:rsidP="00DB4FCC">
      <w:pPr>
        <w:pStyle w:val="Listaszerbekezds"/>
        <w:numPr>
          <w:ilvl w:val="0"/>
          <w:numId w:val="57"/>
        </w:numPr>
        <w:spacing w:after="0" w:line="240" w:lineRule="auto"/>
        <w:jc w:val="both"/>
        <w:rPr>
          <w:rFonts w:ascii="Times New Roman" w:eastAsia="Times New Roman" w:hAnsi="Times New Roman" w:cs="Times New Roman"/>
        </w:rPr>
      </w:pPr>
      <w:r w:rsidRPr="00D02608">
        <w:rPr>
          <w:rFonts w:ascii="Times New Roman" w:eastAsia="Times New Roman" w:hAnsi="Times New Roman" w:cs="Times New Roman"/>
          <w:color w:val="000000"/>
        </w:rPr>
        <w:t>20 000*0,27= 5 400 Ft</w:t>
      </w:r>
    </w:p>
    <w:p w14:paraId="4A5917E3" w14:textId="77777777" w:rsidR="00DB4FCC" w:rsidRPr="00D02608" w:rsidRDefault="00DB4FCC" w:rsidP="00DB4FCC">
      <w:pPr>
        <w:pStyle w:val="Listaszerbekezds"/>
        <w:numPr>
          <w:ilvl w:val="0"/>
          <w:numId w:val="57"/>
        </w:numPr>
        <w:spacing w:after="0" w:line="240" w:lineRule="auto"/>
        <w:jc w:val="both"/>
        <w:rPr>
          <w:rFonts w:ascii="Times New Roman" w:eastAsia="Times New Roman" w:hAnsi="Times New Roman" w:cs="Times New Roman"/>
        </w:rPr>
      </w:pPr>
      <w:r w:rsidRPr="00D02608">
        <w:rPr>
          <w:rFonts w:ascii="Times New Roman" w:eastAsia="Times New Roman" w:hAnsi="Times New Roman" w:cs="Times New Roman"/>
          <w:color w:val="000000"/>
        </w:rPr>
        <w:t>20 000/0,27= 74 047 Ft</w:t>
      </w:r>
    </w:p>
    <w:p w14:paraId="56F63CAD" w14:textId="77777777" w:rsidR="00DB4FCC" w:rsidRPr="00D02608" w:rsidRDefault="00DB4FCC" w:rsidP="00DB4FCC">
      <w:pPr>
        <w:pStyle w:val="Listaszerbekezds"/>
        <w:numPr>
          <w:ilvl w:val="0"/>
          <w:numId w:val="57"/>
        </w:numPr>
        <w:spacing w:after="0" w:line="240" w:lineRule="auto"/>
        <w:jc w:val="both"/>
        <w:rPr>
          <w:rFonts w:ascii="Times New Roman" w:eastAsia="Times New Roman" w:hAnsi="Times New Roman" w:cs="Times New Roman"/>
          <w:color w:val="000000"/>
        </w:rPr>
      </w:pPr>
      <w:r w:rsidRPr="00D02608">
        <w:rPr>
          <w:rFonts w:ascii="Times New Roman" w:eastAsia="Times New Roman" w:hAnsi="Times New Roman" w:cs="Times New Roman"/>
          <w:color w:val="000000"/>
        </w:rPr>
        <w:t>Nem tudom.</w:t>
      </w:r>
    </w:p>
    <w:p w14:paraId="3F829130" w14:textId="77777777" w:rsidR="00DB4FCC" w:rsidRPr="00210B13" w:rsidRDefault="00DB4FCC" w:rsidP="00DB4FCC">
      <w:pPr>
        <w:jc w:val="both"/>
        <w:rPr>
          <w:rFonts w:ascii="Times New Roman" w:eastAsia="Times New Roman" w:hAnsi="Times New Roman" w:cs="Times New Roman"/>
          <w:color w:val="000000"/>
        </w:rPr>
      </w:pPr>
    </w:p>
    <w:p w14:paraId="0F08BE33" w14:textId="77777777" w:rsidR="00DB4FCC" w:rsidRPr="00210B13" w:rsidRDefault="00DB4FCC" w:rsidP="00DB4FCC">
      <w:pPr>
        <w:jc w:val="both"/>
        <w:rPr>
          <w:rFonts w:ascii="Times New Roman" w:eastAsia="Times New Roman" w:hAnsi="Times New Roman" w:cs="Times New Roman"/>
          <w:b/>
          <w:bCs/>
        </w:rPr>
      </w:pPr>
      <w:r w:rsidRPr="00210B13">
        <w:rPr>
          <w:rFonts w:ascii="Times New Roman" w:eastAsia="Times New Roman" w:hAnsi="Times New Roman" w:cs="Times New Roman"/>
          <w:b/>
          <w:bCs/>
        </w:rPr>
        <w:t>Magyarázat:</w:t>
      </w:r>
    </w:p>
    <w:p w14:paraId="5D75633F" w14:textId="77777777" w:rsidR="00DB4FCC" w:rsidRPr="00210B13" w:rsidRDefault="00DB4FCC" w:rsidP="00DB4FCC">
      <w:pPr>
        <w:jc w:val="both"/>
        <w:rPr>
          <w:rFonts w:ascii="Times New Roman" w:eastAsia="Times New Roman" w:hAnsi="Times New Roman" w:cs="Times New Roman"/>
        </w:rPr>
      </w:pPr>
      <w:r w:rsidRPr="00210B13">
        <w:rPr>
          <w:rFonts w:ascii="Times New Roman" w:eastAsia="Times New Roman" w:hAnsi="Times New Roman" w:cs="Times New Roman"/>
        </w:rPr>
        <w:t>A helyes válasz: 20 000 * 1,27 = 25 400 Ft. A bruttó ár a nettó ár és az áfa összege, ezért a nettó árat meg kell szorozni 1 + áfakulccsal. A 27% áfa azt jelenti, hogy a nettó ár 27%-át hozzáadjuk az árhoz. Az első válasz hibás, mert visszafelé számol (bruttóból nettót). A harmadik válasz csak az áfa összegét számolja ki, nem a teljes árat. A negyedik válasz teljesen helytelen műveletet alkalmaz.</w:t>
      </w:r>
    </w:p>
    <w:p w14:paraId="2C620D02" w14:textId="77777777" w:rsidR="00DB4FCC" w:rsidRPr="00D929FD" w:rsidRDefault="00DB4FCC" w:rsidP="00DB4FCC">
      <w:pPr>
        <w:pStyle w:val="Cmsor1"/>
      </w:pPr>
      <w:r w:rsidRPr="00D929FD">
        <w:t>Biztosítás, nyugdíj</w:t>
      </w:r>
    </w:p>
    <w:p w14:paraId="4899C7E3" w14:textId="77777777" w:rsidR="00DB4FCC" w:rsidRDefault="00DB4FCC" w:rsidP="00DB4FCC">
      <w:pPr>
        <w:spacing w:after="0"/>
        <w:jc w:val="both"/>
        <w:rPr>
          <w:rFonts w:ascii="Times New Roman" w:eastAsia="Times New Roman" w:hAnsi="Times New Roman" w:cs="Times New Roman"/>
          <w:b/>
          <w:bCs/>
          <w:color w:val="auto"/>
        </w:rPr>
      </w:pPr>
      <w:r>
        <w:rPr>
          <w:rFonts w:ascii="Times New Roman" w:eastAsia="Times New Roman" w:hAnsi="Times New Roman" w:cs="Times New Roman"/>
          <w:b/>
          <w:bCs/>
          <w:color w:val="auto"/>
        </w:rPr>
        <w:t xml:space="preserve">Kérdés: </w:t>
      </w:r>
    </w:p>
    <w:p w14:paraId="4E963837" w14:textId="77777777" w:rsidR="00DB4FCC" w:rsidRPr="00D929FD" w:rsidRDefault="00DB4FCC" w:rsidP="00DB4FCC">
      <w:pPr>
        <w:spacing w:after="0"/>
        <w:jc w:val="both"/>
        <w:rPr>
          <w:rFonts w:ascii="Times New Roman" w:eastAsia="Times New Roman" w:hAnsi="Times New Roman" w:cs="Times New Roman"/>
          <w:b/>
          <w:bCs/>
          <w:color w:val="auto"/>
        </w:rPr>
      </w:pPr>
      <w:r w:rsidRPr="00D929FD">
        <w:rPr>
          <w:rFonts w:ascii="Times New Roman" w:eastAsia="Times New Roman" w:hAnsi="Times New Roman" w:cs="Times New Roman"/>
          <w:b/>
          <w:bCs/>
          <w:color w:val="auto"/>
        </w:rPr>
        <w:t>Mi a kockázatközösség?</w:t>
      </w:r>
    </w:p>
    <w:p w14:paraId="73F76D45" w14:textId="77777777" w:rsidR="00DB4FCC" w:rsidRPr="00D929FD" w:rsidRDefault="00DB4FCC" w:rsidP="00DB4FCC">
      <w:pPr>
        <w:numPr>
          <w:ilvl w:val="0"/>
          <w:numId w:val="35"/>
        </w:numPr>
        <w:pBdr>
          <w:top w:val="nil"/>
          <w:left w:val="nil"/>
          <w:bottom w:val="nil"/>
          <w:right w:val="nil"/>
          <w:between w:val="nil"/>
        </w:pBdr>
        <w:spacing w:after="0"/>
        <w:jc w:val="both"/>
        <w:rPr>
          <w:rFonts w:ascii="Times New Roman" w:eastAsia="Times New Roman" w:hAnsi="Times New Roman" w:cs="Times New Roman"/>
          <w:color w:val="auto"/>
        </w:rPr>
      </w:pPr>
      <w:r w:rsidRPr="00D929FD">
        <w:rPr>
          <w:rFonts w:ascii="Times New Roman" w:eastAsia="Times New Roman" w:hAnsi="Times New Roman" w:cs="Times New Roman"/>
          <w:color w:val="auto"/>
        </w:rPr>
        <w:t>Az USA-ban nagyon népszerű "</w:t>
      </w:r>
      <w:proofErr w:type="spellStart"/>
      <w:r w:rsidRPr="00D929FD">
        <w:rPr>
          <w:rFonts w:ascii="Times New Roman" w:eastAsia="Times New Roman" w:hAnsi="Times New Roman" w:cs="Times New Roman"/>
          <w:color w:val="auto"/>
        </w:rPr>
        <w:t>Community</w:t>
      </w:r>
      <w:proofErr w:type="spellEnd"/>
      <w:r w:rsidRPr="00D929FD">
        <w:rPr>
          <w:rFonts w:ascii="Times New Roman" w:eastAsia="Times New Roman" w:hAnsi="Times New Roman" w:cs="Times New Roman"/>
          <w:color w:val="auto"/>
        </w:rPr>
        <w:t xml:space="preserve"> </w:t>
      </w:r>
      <w:proofErr w:type="spellStart"/>
      <w:r w:rsidRPr="00D929FD">
        <w:rPr>
          <w:rFonts w:ascii="Times New Roman" w:eastAsia="Times New Roman" w:hAnsi="Times New Roman" w:cs="Times New Roman"/>
          <w:color w:val="auto"/>
        </w:rPr>
        <w:t>insurance</w:t>
      </w:r>
      <w:proofErr w:type="spellEnd"/>
      <w:r w:rsidRPr="00D929FD">
        <w:rPr>
          <w:rFonts w:ascii="Times New Roman" w:eastAsia="Times New Roman" w:hAnsi="Times New Roman" w:cs="Times New Roman"/>
          <w:color w:val="auto"/>
        </w:rPr>
        <w:t>" magyar megfelelője: a kockázatokat biztosítások segítségével elkerülő emberek közössége.</w:t>
      </w:r>
    </w:p>
    <w:p w14:paraId="7627E15B" w14:textId="77777777" w:rsidR="00DB4FCC" w:rsidRPr="00D929FD" w:rsidRDefault="00DB4FCC" w:rsidP="00DB4FCC">
      <w:pPr>
        <w:numPr>
          <w:ilvl w:val="0"/>
          <w:numId w:val="35"/>
        </w:numPr>
        <w:pBdr>
          <w:top w:val="nil"/>
          <w:left w:val="nil"/>
          <w:bottom w:val="nil"/>
          <w:right w:val="nil"/>
          <w:between w:val="nil"/>
        </w:pBdr>
        <w:spacing w:after="0"/>
        <w:jc w:val="both"/>
        <w:rPr>
          <w:rFonts w:ascii="Times New Roman" w:eastAsia="Times New Roman" w:hAnsi="Times New Roman" w:cs="Times New Roman"/>
          <w:color w:val="auto"/>
        </w:rPr>
      </w:pPr>
      <w:r w:rsidRPr="00D929FD">
        <w:rPr>
          <w:rFonts w:ascii="Times New Roman" w:eastAsia="Times New Roman" w:hAnsi="Times New Roman" w:cs="Times New Roman"/>
          <w:color w:val="auto"/>
        </w:rPr>
        <w:t>Egy online közösség, ahol a kockázatokat kedvelő emberek közössége kapcsolatot tart egymással.</w:t>
      </w:r>
    </w:p>
    <w:p w14:paraId="72FD5279" w14:textId="77777777" w:rsidR="00DB4FCC" w:rsidRPr="00D929FD" w:rsidRDefault="00DB4FCC" w:rsidP="00DB4FCC">
      <w:pPr>
        <w:numPr>
          <w:ilvl w:val="0"/>
          <w:numId w:val="35"/>
        </w:numPr>
        <w:pBdr>
          <w:top w:val="nil"/>
          <w:left w:val="nil"/>
          <w:bottom w:val="nil"/>
          <w:right w:val="nil"/>
          <w:between w:val="nil"/>
        </w:pBdr>
        <w:spacing w:after="0"/>
        <w:jc w:val="both"/>
        <w:rPr>
          <w:rFonts w:ascii="Times New Roman" w:eastAsia="Times New Roman" w:hAnsi="Times New Roman" w:cs="Times New Roman"/>
          <w:color w:val="auto"/>
        </w:rPr>
      </w:pPr>
      <w:r w:rsidRPr="00D929FD">
        <w:rPr>
          <w:rFonts w:ascii="Times New Roman" w:eastAsia="Times New Roman" w:hAnsi="Times New Roman" w:cs="Times New Roman"/>
          <w:color w:val="auto"/>
        </w:rPr>
        <w:t>A kockázatközösség a kockázni és kockáztatni szerető emberek közössége.</w:t>
      </w:r>
    </w:p>
    <w:p w14:paraId="7B51D3E1" w14:textId="77777777" w:rsidR="00DB4FCC" w:rsidRPr="00D929FD" w:rsidRDefault="00DB4FCC" w:rsidP="00DB4FCC">
      <w:pPr>
        <w:numPr>
          <w:ilvl w:val="0"/>
          <w:numId w:val="35"/>
        </w:numPr>
        <w:pBdr>
          <w:top w:val="nil"/>
          <w:left w:val="nil"/>
          <w:bottom w:val="nil"/>
          <w:right w:val="nil"/>
          <w:between w:val="nil"/>
        </w:pBdr>
        <w:spacing w:after="0"/>
        <w:jc w:val="both"/>
        <w:rPr>
          <w:rFonts w:ascii="Times New Roman" w:eastAsia="Times New Roman" w:hAnsi="Times New Roman" w:cs="Times New Roman"/>
          <w:b/>
          <w:bCs/>
          <w:color w:val="auto"/>
        </w:rPr>
      </w:pPr>
      <w:r w:rsidRPr="00D929FD">
        <w:rPr>
          <w:rFonts w:ascii="Times New Roman" w:eastAsia="Times New Roman" w:hAnsi="Times New Roman" w:cs="Times New Roman"/>
          <w:b/>
          <w:bCs/>
          <w:color w:val="auto"/>
        </w:rPr>
        <w:t>Azoknak a személyeknek a közössége, akik a véletlenszerűen bekövetkező káresemények pénzügyi kockázatát egymás között megosztják.</w:t>
      </w:r>
    </w:p>
    <w:p w14:paraId="0D3A5C8C" w14:textId="77777777" w:rsidR="00DB4FCC" w:rsidRPr="00D929FD" w:rsidRDefault="00DB4FCC" w:rsidP="00DB4FCC">
      <w:pPr>
        <w:numPr>
          <w:ilvl w:val="0"/>
          <w:numId w:val="35"/>
        </w:numPr>
        <w:pBdr>
          <w:top w:val="nil"/>
          <w:left w:val="nil"/>
          <w:bottom w:val="nil"/>
          <w:right w:val="nil"/>
          <w:between w:val="nil"/>
        </w:pBdr>
        <w:spacing w:after="0"/>
        <w:jc w:val="both"/>
        <w:rPr>
          <w:rFonts w:ascii="Times New Roman" w:eastAsia="Times New Roman" w:hAnsi="Times New Roman" w:cs="Times New Roman"/>
          <w:color w:val="auto"/>
        </w:rPr>
      </w:pPr>
      <w:r>
        <w:rPr>
          <w:rFonts w:ascii="Times New Roman" w:eastAsia="Times New Roman" w:hAnsi="Times New Roman" w:cs="Times New Roman"/>
          <w:color w:val="auto"/>
        </w:rPr>
        <w:t>Nem tudom.</w:t>
      </w:r>
    </w:p>
    <w:p w14:paraId="12FD1970" w14:textId="77777777" w:rsidR="00DB4FCC" w:rsidRPr="00D929FD" w:rsidRDefault="00DB4FCC" w:rsidP="00DB4FCC">
      <w:pPr>
        <w:spacing w:after="0"/>
        <w:jc w:val="both"/>
        <w:rPr>
          <w:rFonts w:ascii="Times New Roman" w:eastAsia="Times New Roman" w:hAnsi="Times New Roman" w:cs="Times New Roman"/>
          <w:color w:val="auto"/>
        </w:rPr>
      </w:pPr>
    </w:p>
    <w:p w14:paraId="12C5A878" w14:textId="77777777" w:rsidR="00DB4FCC" w:rsidRPr="00D929FD" w:rsidRDefault="00DB4FCC" w:rsidP="00DB4FCC">
      <w:pPr>
        <w:spacing w:after="0"/>
        <w:jc w:val="both"/>
        <w:rPr>
          <w:rFonts w:ascii="Times New Roman" w:eastAsia="Times New Roman" w:hAnsi="Times New Roman" w:cs="Times New Roman"/>
          <w:b/>
          <w:bCs/>
          <w:color w:val="auto"/>
        </w:rPr>
      </w:pPr>
      <w:r w:rsidRPr="00D929FD">
        <w:rPr>
          <w:rFonts w:ascii="Times New Roman" w:eastAsia="Times New Roman" w:hAnsi="Times New Roman" w:cs="Times New Roman"/>
          <w:b/>
          <w:bCs/>
          <w:color w:val="auto"/>
        </w:rPr>
        <w:t>Magyarázat:</w:t>
      </w:r>
    </w:p>
    <w:p w14:paraId="43DCC1B6" w14:textId="77777777" w:rsidR="00DB4FCC" w:rsidRPr="00D929FD" w:rsidRDefault="00DB4FCC" w:rsidP="00DB4FCC">
      <w:pPr>
        <w:spacing w:after="0"/>
        <w:jc w:val="both"/>
        <w:rPr>
          <w:rFonts w:ascii="Times New Roman" w:eastAsia="Times New Roman" w:hAnsi="Times New Roman" w:cs="Times New Roman"/>
          <w:color w:val="auto"/>
        </w:rPr>
      </w:pPr>
      <w:r w:rsidRPr="00347CA5">
        <w:rPr>
          <w:rFonts w:ascii="Times New Roman" w:eastAsia="Times New Roman" w:hAnsi="Times New Roman" w:cs="Times New Roman"/>
          <w:color w:val="auto"/>
        </w:rPr>
        <w:t>A kockázatközösség azoknak a személyeknek a közössége, akik a véletlenszerűen bekövetkező káresemények pénzügyi kockázatát egymás között megosztják. A pénzügyi</w:t>
      </w:r>
      <w:r w:rsidRPr="00D929FD">
        <w:rPr>
          <w:rFonts w:ascii="Times New Roman" w:eastAsia="Times New Roman" w:hAnsi="Times New Roman" w:cs="Times New Roman"/>
          <w:color w:val="auto"/>
        </w:rPr>
        <w:t xml:space="preserve"> kockázatok megosztása nem a „kockáztatásról” szól, hanem </w:t>
      </w:r>
      <w:sdt>
        <w:sdtPr>
          <w:rPr>
            <w:rFonts w:ascii="Times New Roman" w:hAnsi="Times New Roman" w:cs="Times New Roman"/>
            <w:color w:val="auto"/>
          </w:rPr>
          <w:tag w:val="goog_rdk_8"/>
          <w:id w:val="-2055318955"/>
        </w:sdtPr>
        <w:sdtContent/>
      </w:sdt>
      <w:r w:rsidRPr="00D929FD">
        <w:rPr>
          <w:rFonts w:ascii="Times New Roman" w:eastAsia="Times New Roman" w:hAnsi="Times New Roman" w:cs="Times New Roman"/>
          <w:color w:val="auto"/>
        </w:rPr>
        <w:t>az egyéni kockázat csökkentéséről.</w:t>
      </w:r>
    </w:p>
    <w:p w14:paraId="07002CDA" w14:textId="77777777" w:rsidR="00DB4FCC" w:rsidRPr="00D929FD" w:rsidRDefault="00DB4FCC" w:rsidP="00DB4FCC">
      <w:pPr>
        <w:spacing w:after="0"/>
        <w:jc w:val="both"/>
        <w:rPr>
          <w:rFonts w:ascii="Times New Roman" w:eastAsia="Times New Roman" w:hAnsi="Times New Roman" w:cs="Times New Roman"/>
          <w:color w:val="auto"/>
        </w:rPr>
      </w:pPr>
      <w:r w:rsidRPr="00D929FD">
        <w:rPr>
          <w:rFonts w:ascii="Times New Roman" w:eastAsia="Times New Roman" w:hAnsi="Times New Roman" w:cs="Times New Roman"/>
          <w:color w:val="auto"/>
        </w:rPr>
        <w:t>Példa: 100 ember fizet havi 1000 Ft biztosítást.</w:t>
      </w:r>
    </w:p>
    <w:p w14:paraId="2CC5507B" w14:textId="77777777" w:rsidR="00DB4FCC" w:rsidRPr="00D929FD" w:rsidRDefault="00DB4FCC" w:rsidP="00DB4FCC">
      <w:pPr>
        <w:numPr>
          <w:ilvl w:val="0"/>
          <w:numId w:val="11"/>
        </w:numPr>
        <w:spacing w:after="0"/>
        <w:jc w:val="both"/>
        <w:rPr>
          <w:rFonts w:ascii="Times New Roman" w:eastAsia="Times New Roman" w:hAnsi="Times New Roman" w:cs="Times New Roman"/>
          <w:color w:val="auto"/>
        </w:rPr>
      </w:pPr>
      <w:r w:rsidRPr="00D929FD">
        <w:rPr>
          <w:rFonts w:ascii="Times New Roman" w:eastAsia="Times New Roman" w:hAnsi="Times New Roman" w:cs="Times New Roman"/>
          <w:color w:val="auto"/>
        </w:rPr>
        <w:t xml:space="preserve">Ez összesen 100 000 Ft </w:t>
      </w:r>
    </w:p>
    <w:p w14:paraId="28AD5BBF" w14:textId="77777777" w:rsidR="00DB4FCC" w:rsidRPr="00D929FD" w:rsidRDefault="00DB4FCC" w:rsidP="00DB4FCC">
      <w:pPr>
        <w:numPr>
          <w:ilvl w:val="0"/>
          <w:numId w:val="11"/>
        </w:numPr>
        <w:spacing w:after="0"/>
        <w:jc w:val="both"/>
        <w:rPr>
          <w:rFonts w:ascii="Times New Roman" w:eastAsia="Times New Roman" w:hAnsi="Times New Roman" w:cs="Times New Roman"/>
          <w:color w:val="auto"/>
        </w:rPr>
      </w:pPr>
      <w:r w:rsidRPr="00D929FD">
        <w:rPr>
          <w:rFonts w:ascii="Times New Roman" w:eastAsia="Times New Roman" w:hAnsi="Times New Roman" w:cs="Times New Roman"/>
          <w:color w:val="auto"/>
        </w:rPr>
        <w:t xml:space="preserve">Ha 1 embernek kára lesz (pl. eltörik a telefonja), akkor ebből fizetik ki </w:t>
      </w:r>
    </w:p>
    <w:p w14:paraId="1DA578CB" w14:textId="77777777" w:rsidR="00DB4FCC" w:rsidRPr="00D929FD" w:rsidRDefault="00DB4FCC" w:rsidP="00DB4FCC">
      <w:pPr>
        <w:spacing w:after="0"/>
        <w:jc w:val="both"/>
        <w:rPr>
          <w:rFonts w:ascii="Times New Roman" w:eastAsia="Times New Roman" w:hAnsi="Times New Roman" w:cs="Times New Roman"/>
          <w:color w:val="auto"/>
        </w:rPr>
      </w:pPr>
      <w:r w:rsidRPr="00D929FD">
        <w:rPr>
          <w:rFonts w:ascii="Times New Roman" w:eastAsia="Times New Roman" w:hAnsi="Times New Roman" w:cs="Times New Roman"/>
          <w:color w:val="auto"/>
        </w:rPr>
        <w:t>Tehát mindenki fizet egy keveset, hogy ha baj történik, akkor legyen miből segíteni.</w:t>
      </w:r>
    </w:p>
    <w:p w14:paraId="7017C561" w14:textId="77777777" w:rsidR="00DB4FCC" w:rsidRPr="00D929FD" w:rsidRDefault="00DB4FCC" w:rsidP="00DB4FCC">
      <w:pPr>
        <w:spacing w:after="0"/>
        <w:jc w:val="both"/>
        <w:rPr>
          <w:rFonts w:ascii="Times New Roman" w:eastAsia="Times New Roman" w:hAnsi="Times New Roman" w:cs="Times New Roman"/>
          <w:b/>
          <w:bCs/>
          <w:color w:val="auto"/>
        </w:rPr>
      </w:pPr>
    </w:p>
    <w:p w14:paraId="5AFC1EEF" w14:textId="77777777" w:rsidR="00DB4FCC" w:rsidRDefault="00DB4FCC" w:rsidP="00DB4FCC">
      <w:pPr>
        <w:spacing w:after="0"/>
        <w:jc w:val="both"/>
        <w:rPr>
          <w:rFonts w:ascii="Times New Roman" w:eastAsia="Times New Roman" w:hAnsi="Times New Roman" w:cs="Times New Roman"/>
          <w:b/>
          <w:bCs/>
          <w:color w:val="auto"/>
        </w:rPr>
      </w:pPr>
      <w:r>
        <w:rPr>
          <w:rFonts w:ascii="Times New Roman" w:eastAsia="Times New Roman" w:hAnsi="Times New Roman" w:cs="Times New Roman"/>
          <w:b/>
          <w:bCs/>
          <w:color w:val="auto"/>
        </w:rPr>
        <w:t xml:space="preserve">Kérdés: </w:t>
      </w:r>
    </w:p>
    <w:p w14:paraId="153BAB0A" w14:textId="77777777" w:rsidR="00DB4FCC" w:rsidRPr="00D929FD" w:rsidRDefault="00DB4FCC" w:rsidP="00DB4FCC">
      <w:pPr>
        <w:spacing w:after="0"/>
        <w:jc w:val="both"/>
        <w:rPr>
          <w:rFonts w:ascii="Times New Roman" w:eastAsia="Times New Roman" w:hAnsi="Times New Roman" w:cs="Times New Roman"/>
          <w:b/>
          <w:bCs/>
          <w:color w:val="auto"/>
        </w:rPr>
      </w:pPr>
      <w:r w:rsidRPr="00D929FD">
        <w:rPr>
          <w:rFonts w:ascii="Times New Roman" w:eastAsia="Times New Roman" w:hAnsi="Times New Roman" w:cs="Times New Roman"/>
          <w:b/>
          <w:bCs/>
          <w:color w:val="auto"/>
        </w:rPr>
        <w:t>Szeretnél megtakarítani a nyugdíjas évekre. Az alábbiak közül melyik nem az öngondoskodás eszköze?</w:t>
      </w:r>
    </w:p>
    <w:p w14:paraId="2D1D6DE9" w14:textId="77777777" w:rsidR="00DB4FCC" w:rsidRPr="00D929FD" w:rsidRDefault="00DB4FCC" w:rsidP="00DB4FCC">
      <w:pPr>
        <w:numPr>
          <w:ilvl w:val="0"/>
          <w:numId w:val="36"/>
        </w:numPr>
        <w:pBdr>
          <w:top w:val="nil"/>
          <w:left w:val="nil"/>
          <w:bottom w:val="nil"/>
          <w:right w:val="nil"/>
          <w:between w:val="nil"/>
        </w:pBdr>
        <w:spacing w:after="0"/>
        <w:jc w:val="both"/>
        <w:rPr>
          <w:rFonts w:ascii="Times New Roman" w:eastAsia="Times New Roman" w:hAnsi="Times New Roman" w:cs="Times New Roman"/>
          <w:color w:val="auto"/>
        </w:rPr>
      </w:pPr>
      <w:r w:rsidRPr="00D929FD">
        <w:rPr>
          <w:rFonts w:ascii="Times New Roman" w:eastAsia="Times New Roman" w:hAnsi="Times New Roman" w:cs="Times New Roman"/>
          <w:color w:val="auto"/>
        </w:rPr>
        <w:t>Önkéntes Nyugdíjpénztár.</w:t>
      </w:r>
    </w:p>
    <w:p w14:paraId="5D0E3DDD" w14:textId="77777777" w:rsidR="00DB4FCC" w:rsidRPr="00D929FD" w:rsidRDefault="00DB4FCC" w:rsidP="00DB4FCC">
      <w:pPr>
        <w:numPr>
          <w:ilvl w:val="0"/>
          <w:numId w:val="36"/>
        </w:numPr>
        <w:pBdr>
          <w:top w:val="nil"/>
          <w:left w:val="nil"/>
          <w:bottom w:val="nil"/>
          <w:right w:val="nil"/>
          <w:between w:val="nil"/>
        </w:pBdr>
        <w:spacing w:after="0"/>
        <w:jc w:val="both"/>
        <w:rPr>
          <w:rFonts w:ascii="Times New Roman" w:eastAsia="Times New Roman" w:hAnsi="Times New Roman" w:cs="Times New Roman"/>
          <w:color w:val="auto"/>
        </w:rPr>
      </w:pPr>
      <w:r w:rsidRPr="00D929FD">
        <w:rPr>
          <w:rFonts w:ascii="Times New Roman" w:eastAsia="Times New Roman" w:hAnsi="Times New Roman" w:cs="Times New Roman"/>
          <w:color w:val="auto"/>
        </w:rPr>
        <w:t>Nyugdíj Előtakarékossági Számla.</w:t>
      </w:r>
    </w:p>
    <w:p w14:paraId="0668264C" w14:textId="77777777" w:rsidR="00DB4FCC" w:rsidRPr="00D929FD" w:rsidRDefault="00DB4FCC" w:rsidP="00DB4FCC">
      <w:pPr>
        <w:numPr>
          <w:ilvl w:val="0"/>
          <w:numId w:val="36"/>
        </w:numPr>
        <w:pBdr>
          <w:top w:val="nil"/>
          <w:left w:val="nil"/>
          <w:bottom w:val="nil"/>
          <w:right w:val="nil"/>
          <w:between w:val="nil"/>
        </w:pBdr>
        <w:spacing w:after="0"/>
        <w:jc w:val="both"/>
        <w:rPr>
          <w:rFonts w:ascii="Times New Roman" w:eastAsia="Times New Roman" w:hAnsi="Times New Roman" w:cs="Times New Roman"/>
          <w:b/>
          <w:bCs/>
          <w:color w:val="auto"/>
        </w:rPr>
      </w:pPr>
      <w:r w:rsidRPr="00D929FD">
        <w:rPr>
          <w:rFonts w:ascii="Times New Roman" w:eastAsia="Times New Roman" w:hAnsi="Times New Roman" w:cs="Times New Roman"/>
          <w:b/>
          <w:bCs/>
          <w:color w:val="auto"/>
        </w:rPr>
        <w:t>Munkavállalói nyugdíjjárulék.</w:t>
      </w:r>
    </w:p>
    <w:p w14:paraId="6491F15F" w14:textId="77777777" w:rsidR="00DB4FCC" w:rsidRPr="00D929FD" w:rsidRDefault="00DB4FCC" w:rsidP="00DB4FCC">
      <w:pPr>
        <w:numPr>
          <w:ilvl w:val="0"/>
          <w:numId w:val="36"/>
        </w:numPr>
        <w:pBdr>
          <w:top w:val="nil"/>
          <w:left w:val="nil"/>
          <w:bottom w:val="nil"/>
          <w:right w:val="nil"/>
          <w:between w:val="nil"/>
        </w:pBdr>
        <w:spacing w:after="0"/>
        <w:jc w:val="both"/>
        <w:rPr>
          <w:rFonts w:ascii="Times New Roman" w:eastAsia="Times New Roman" w:hAnsi="Times New Roman" w:cs="Times New Roman"/>
          <w:color w:val="auto"/>
        </w:rPr>
      </w:pPr>
      <w:r w:rsidRPr="00D929FD">
        <w:rPr>
          <w:rFonts w:ascii="Times New Roman" w:eastAsia="Times New Roman" w:hAnsi="Times New Roman" w:cs="Times New Roman"/>
          <w:color w:val="auto"/>
        </w:rPr>
        <w:t>Élet- és nyugdíjbiztosítások.</w:t>
      </w:r>
    </w:p>
    <w:p w14:paraId="4DE5B974" w14:textId="77777777" w:rsidR="00DB4FCC" w:rsidRPr="00D929FD" w:rsidRDefault="00DB4FCC" w:rsidP="00DB4FCC">
      <w:pPr>
        <w:numPr>
          <w:ilvl w:val="0"/>
          <w:numId w:val="36"/>
        </w:numPr>
        <w:pBdr>
          <w:top w:val="nil"/>
          <w:left w:val="nil"/>
          <w:bottom w:val="nil"/>
          <w:right w:val="nil"/>
          <w:between w:val="nil"/>
        </w:pBdr>
        <w:spacing w:after="0"/>
        <w:jc w:val="both"/>
        <w:rPr>
          <w:rFonts w:ascii="Times New Roman" w:eastAsia="Times New Roman" w:hAnsi="Times New Roman" w:cs="Times New Roman"/>
          <w:color w:val="auto"/>
        </w:rPr>
      </w:pPr>
      <w:r>
        <w:rPr>
          <w:rFonts w:ascii="Times New Roman" w:eastAsia="Times New Roman" w:hAnsi="Times New Roman" w:cs="Times New Roman"/>
          <w:color w:val="auto"/>
        </w:rPr>
        <w:t>Nem tudom.</w:t>
      </w:r>
    </w:p>
    <w:p w14:paraId="01087F38" w14:textId="77777777" w:rsidR="00DB4FCC" w:rsidRPr="00D929FD" w:rsidRDefault="00DB4FCC" w:rsidP="00DB4FCC">
      <w:pPr>
        <w:spacing w:after="0"/>
        <w:jc w:val="both"/>
        <w:rPr>
          <w:rFonts w:ascii="Times New Roman" w:eastAsia="Times New Roman" w:hAnsi="Times New Roman" w:cs="Times New Roman"/>
          <w:b/>
          <w:bCs/>
          <w:color w:val="auto"/>
        </w:rPr>
      </w:pPr>
    </w:p>
    <w:p w14:paraId="3E054649" w14:textId="77777777" w:rsidR="00DB4FCC" w:rsidRPr="00D929FD" w:rsidRDefault="00DB4FCC" w:rsidP="00DB4FCC">
      <w:pPr>
        <w:spacing w:after="0"/>
        <w:jc w:val="both"/>
        <w:rPr>
          <w:rFonts w:ascii="Times New Roman" w:eastAsia="Times New Roman" w:hAnsi="Times New Roman" w:cs="Times New Roman"/>
          <w:b/>
          <w:bCs/>
          <w:color w:val="auto"/>
        </w:rPr>
      </w:pPr>
      <w:r w:rsidRPr="00D929FD">
        <w:rPr>
          <w:rFonts w:ascii="Times New Roman" w:eastAsia="Times New Roman" w:hAnsi="Times New Roman" w:cs="Times New Roman"/>
          <w:b/>
          <w:bCs/>
          <w:color w:val="auto"/>
        </w:rPr>
        <w:t>Magyarázat:</w:t>
      </w:r>
    </w:p>
    <w:p w14:paraId="6B66282C" w14:textId="77777777" w:rsidR="00DB4FCC" w:rsidRDefault="00DB4FCC" w:rsidP="00DB4FCC">
      <w:pPr>
        <w:spacing w:after="0"/>
        <w:jc w:val="both"/>
        <w:rPr>
          <w:rFonts w:ascii="Times New Roman" w:eastAsia="Times New Roman" w:hAnsi="Times New Roman" w:cs="Times New Roman"/>
          <w:color w:val="auto"/>
        </w:rPr>
      </w:pPr>
      <w:r>
        <w:rPr>
          <w:rFonts w:ascii="Times New Roman" w:eastAsia="Times New Roman" w:hAnsi="Times New Roman" w:cs="Times New Roman"/>
          <w:color w:val="auto"/>
        </w:rPr>
        <w:t>A</w:t>
      </w:r>
      <w:r w:rsidRPr="000F5FC4">
        <w:rPr>
          <w:rFonts w:ascii="Times New Roman" w:eastAsia="Times New Roman" w:hAnsi="Times New Roman" w:cs="Times New Roman"/>
          <w:color w:val="auto"/>
        </w:rPr>
        <w:t>z öngondoskodás azt jelenti, hogy rendszeresen félreteszel és tervezel, hogy a jövőben is biztosított legyen a megélhetésed és pénzügyi biztonságod.</w:t>
      </w:r>
    </w:p>
    <w:p w14:paraId="49201A7E" w14:textId="77777777" w:rsidR="00DB4FCC" w:rsidRPr="00D929FD" w:rsidRDefault="00DB4FCC" w:rsidP="00DB4FCC">
      <w:pPr>
        <w:spacing w:after="0"/>
        <w:jc w:val="both"/>
        <w:rPr>
          <w:rFonts w:ascii="Times New Roman" w:eastAsia="Times New Roman" w:hAnsi="Times New Roman" w:cs="Times New Roman"/>
          <w:color w:val="auto"/>
        </w:rPr>
      </w:pPr>
      <w:r w:rsidRPr="00D929FD">
        <w:rPr>
          <w:rFonts w:ascii="Times New Roman" w:eastAsia="Times New Roman" w:hAnsi="Times New Roman" w:cs="Times New Roman"/>
          <w:color w:val="auto"/>
        </w:rPr>
        <w:t>A munkavállalói nyugdíjjárulék minden egyes munkavállaló esetén egy kötelező levonás a bruttó fizetéséből (nem a munkavállaló dönti el)</w:t>
      </w:r>
      <w:r>
        <w:rPr>
          <w:rFonts w:ascii="Times New Roman" w:eastAsia="Times New Roman" w:hAnsi="Times New Roman" w:cs="Times New Roman"/>
          <w:color w:val="auto"/>
        </w:rPr>
        <w:t>, így az nem része az öngondoskodásnak.</w:t>
      </w:r>
    </w:p>
    <w:p w14:paraId="6FA52D03" w14:textId="77777777" w:rsidR="00DB4FCC" w:rsidRDefault="00DB4FCC" w:rsidP="00DB4FCC">
      <w:pPr>
        <w:pBdr>
          <w:top w:val="nil"/>
          <w:left w:val="nil"/>
          <w:bottom w:val="nil"/>
          <w:right w:val="nil"/>
          <w:between w:val="nil"/>
        </w:pBdr>
        <w:spacing w:after="0"/>
        <w:jc w:val="both"/>
        <w:rPr>
          <w:rFonts w:ascii="Times New Roman" w:eastAsia="Times New Roman" w:hAnsi="Times New Roman" w:cs="Times New Roman"/>
          <w:color w:val="auto"/>
        </w:rPr>
      </w:pPr>
      <w:r>
        <w:rPr>
          <w:rFonts w:ascii="Times New Roman" w:eastAsia="Times New Roman" w:hAnsi="Times New Roman" w:cs="Times New Roman"/>
          <w:color w:val="auto"/>
        </w:rPr>
        <w:t>A többi megadott forma mindegyike az egyén saját döntésén alapuló önkéntes erőfeszítése.</w:t>
      </w:r>
    </w:p>
    <w:p w14:paraId="2EBCB2BE" w14:textId="77777777" w:rsidR="00DB4FCC" w:rsidRPr="00D929FD" w:rsidRDefault="00DB4FCC" w:rsidP="00DB4FCC">
      <w:pPr>
        <w:pBdr>
          <w:top w:val="nil"/>
          <w:left w:val="nil"/>
          <w:bottom w:val="nil"/>
          <w:right w:val="nil"/>
          <w:between w:val="nil"/>
        </w:pBdr>
        <w:spacing w:after="0"/>
        <w:jc w:val="both"/>
        <w:rPr>
          <w:rFonts w:ascii="Times New Roman" w:eastAsia="Times New Roman" w:hAnsi="Times New Roman" w:cs="Times New Roman"/>
          <w:color w:val="auto"/>
        </w:rPr>
      </w:pPr>
      <w:r>
        <w:rPr>
          <w:rFonts w:ascii="Times New Roman" w:eastAsia="Times New Roman" w:hAnsi="Times New Roman" w:cs="Times New Roman"/>
          <w:color w:val="auto"/>
        </w:rPr>
        <w:t>Az Ö</w:t>
      </w:r>
      <w:r w:rsidRPr="00D929FD">
        <w:rPr>
          <w:rFonts w:ascii="Times New Roman" w:eastAsia="Times New Roman" w:hAnsi="Times New Roman" w:cs="Times New Roman"/>
          <w:color w:val="auto"/>
        </w:rPr>
        <w:t>nkéntes Nyugdíjpénztár</w:t>
      </w:r>
      <w:r>
        <w:rPr>
          <w:rFonts w:ascii="Times New Roman" w:eastAsia="Times New Roman" w:hAnsi="Times New Roman" w:cs="Times New Roman"/>
          <w:color w:val="auto"/>
        </w:rPr>
        <w:t xml:space="preserve"> n</w:t>
      </w:r>
      <w:r w:rsidRPr="00D929FD">
        <w:rPr>
          <w:rFonts w:ascii="Times New Roman" w:eastAsia="Times New Roman" w:hAnsi="Times New Roman" w:cs="Times New Roman"/>
          <w:color w:val="auto"/>
        </w:rPr>
        <w:t>yugdíjcélú, kollektív megtakarítás, amelynél egy pénztár kezeli a befektetéseinket.</w:t>
      </w:r>
    </w:p>
    <w:p w14:paraId="1821F72C" w14:textId="77777777" w:rsidR="00DB4FCC" w:rsidRPr="00D929FD" w:rsidRDefault="00DB4FCC" w:rsidP="00DB4FCC">
      <w:pPr>
        <w:pBdr>
          <w:top w:val="nil"/>
          <w:left w:val="nil"/>
          <w:bottom w:val="nil"/>
          <w:right w:val="nil"/>
          <w:between w:val="nil"/>
        </w:pBdr>
        <w:spacing w:after="0"/>
        <w:jc w:val="both"/>
        <w:rPr>
          <w:rFonts w:ascii="Times New Roman" w:eastAsia="Times New Roman" w:hAnsi="Times New Roman" w:cs="Times New Roman"/>
          <w:color w:val="auto"/>
        </w:rPr>
      </w:pPr>
      <w:r>
        <w:rPr>
          <w:rFonts w:ascii="Times New Roman" w:eastAsia="Times New Roman" w:hAnsi="Times New Roman" w:cs="Times New Roman"/>
          <w:color w:val="auto"/>
        </w:rPr>
        <w:t xml:space="preserve">A </w:t>
      </w:r>
      <w:r w:rsidRPr="00D929FD">
        <w:rPr>
          <w:rFonts w:ascii="Times New Roman" w:eastAsia="Times New Roman" w:hAnsi="Times New Roman" w:cs="Times New Roman"/>
          <w:color w:val="auto"/>
        </w:rPr>
        <w:t>Nyugdíj Előtakarékossági Számla</w:t>
      </w:r>
      <w:r>
        <w:rPr>
          <w:rFonts w:ascii="Times New Roman" w:eastAsia="Times New Roman" w:hAnsi="Times New Roman" w:cs="Times New Roman"/>
          <w:color w:val="auto"/>
        </w:rPr>
        <w:t xml:space="preserve"> n</w:t>
      </w:r>
      <w:r w:rsidRPr="00D929FD">
        <w:rPr>
          <w:rFonts w:ascii="Times New Roman" w:eastAsia="Times New Roman" w:hAnsi="Times New Roman" w:cs="Times New Roman"/>
          <w:color w:val="auto"/>
        </w:rPr>
        <w:t>yugdíjcélú, egyéni, saját befektetési számla, amelynél önállóan kezeled a befektetéseid.</w:t>
      </w:r>
    </w:p>
    <w:p w14:paraId="6A1405C9" w14:textId="77777777" w:rsidR="00DB4FCC" w:rsidRPr="00D929FD" w:rsidRDefault="00DB4FCC" w:rsidP="00DB4FCC">
      <w:pPr>
        <w:spacing w:after="0"/>
        <w:jc w:val="both"/>
        <w:rPr>
          <w:rFonts w:ascii="Times New Roman" w:eastAsia="Times New Roman" w:hAnsi="Times New Roman" w:cs="Times New Roman"/>
          <w:color w:val="auto"/>
        </w:rPr>
      </w:pPr>
      <w:r w:rsidRPr="00D929FD">
        <w:rPr>
          <w:rFonts w:ascii="Times New Roman" w:eastAsia="Times New Roman" w:hAnsi="Times New Roman" w:cs="Times New Roman"/>
          <w:color w:val="auto"/>
        </w:rPr>
        <w:t xml:space="preserve">A nyugdíjbiztosítás egy életbiztosítás, mely nyugdíjmegtakarítást is tartalmaz. Rendszeres díjfizetés mellett a biztosító befekteti a befizetett pénzünket. </w:t>
      </w:r>
    </w:p>
    <w:p w14:paraId="1D2ECFB5" w14:textId="77777777" w:rsidR="00DB4FCC" w:rsidRPr="00D929FD" w:rsidRDefault="00DB4FCC" w:rsidP="00DB4FCC">
      <w:pPr>
        <w:spacing w:after="0"/>
        <w:jc w:val="both"/>
        <w:rPr>
          <w:rFonts w:ascii="Times New Roman" w:eastAsia="Times New Roman" w:hAnsi="Times New Roman" w:cs="Times New Roman"/>
          <w:color w:val="auto"/>
        </w:rPr>
      </w:pPr>
    </w:p>
    <w:p w14:paraId="27E30482" w14:textId="77777777" w:rsidR="00DB4FCC" w:rsidRDefault="00DB4FCC" w:rsidP="00DB4FCC">
      <w:pPr>
        <w:spacing w:after="0"/>
        <w:jc w:val="both"/>
        <w:rPr>
          <w:rFonts w:ascii="Times New Roman" w:eastAsia="Times New Roman" w:hAnsi="Times New Roman" w:cs="Times New Roman"/>
          <w:b/>
          <w:bCs/>
          <w:color w:val="auto"/>
        </w:rPr>
      </w:pPr>
      <w:r>
        <w:rPr>
          <w:rFonts w:ascii="Times New Roman" w:eastAsia="Times New Roman" w:hAnsi="Times New Roman" w:cs="Times New Roman"/>
          <w:b/>
          <w:bCs/>
          <w:color w:val="auto"/>
        </w:rPr>
        <w:t xml:space="preserve">Kérdés: </w:t>
      </w:r>
    </w:p>
    <w:p w14:paraId="4B30BA14" w14:textId="77777777" w:rsidR="00DB4FCC" w:rsidRPr="00D929FD" w:rsidRDefault="00DB4FCC" w:rsidP="00DB4FCC">
      <w:pPr>
        <w:spacing w:after="0"/>
        <w:jc w:val="both"/>
        <w:rPr>
          <w:rFonts w:ascii="Times New Roman" w:eastAsia="Times New Roman" w:hAnsi="Times New Roman" w:cs="Times New Roman"/>
          <w:b/>
          <w:bCs/>
          <w:color w:val="auto"/>
        </w:rPr>
      </w:pPr>
      <w:r w:rsidRPr="00D929FD">
        <w:rPr>
          <w:rFonts w:ascii="Times New Roman" w:eastAsia="Times New Roman" w:hAnsi="Times New Roman" w:cs="Times New Roman"/>
          <w:b/>
          <w:bCs/>
          <w:color w:val="auto"/>
        </w:rPr>
        <w:t>Hogyan működik a jelenlegi magyar állami nyugdíjrendszer (felosztó-kirovó rendszer)?</w:t>
      </w:r>
    </w:p>
    <w:p w14:paraId="275F7CB7" w14:textId="77777777" w:rsidR="00DB4FCC" w:rsidRPr="00D929FD" w:rsidRDefault="00DB4FCC" w:rsidP="00DB4FCC">
      <w:pPr>
        <w:numPr>
          <w:ilvl w:val="0"/>
          <w:numId w:val="37"/>
        </w:numPr>
        <w:pBdr>
          <w:top w:val="nil"/>
          <w:left w:val="nil"/>
          <w:bottom w:val="nil"/>
          <w:right w:val="nil"/>
          <w:between w:val="nil"/>
        </w:pBdr>
        <w:spacing w:after="0"/>
        <w:jc w:val="both"/>
        <w:rPr>
          <w:rFonts w:ascii="Times New Roman" w:eastAsia="Times New Roman" w:hAnsi="Times New Roman" w:cs="Times New Roman"/>
          <w:color w:val="auto"/>
        </w:rPr>
      </w:pPr>
      <w:r w:rsidRPr="00D929FD">
        <w:rPr>
          <w:rFonts w:ascii="Times New Roman" w:eastAsia="Times New Roman" w:hAnsi="Times New Roman" w:cs="Times New Roman"/>
          <w:color w:val="auto"/>
        </w:rPr>
        <w:t>Mindenki a saját névre szóló számláján gyűjti a járulékait, amit nyugdíjba vonuláskor visszakap.</w:t>
      </w:r>
    </w:p>
    <w:p w14:paraId="15403E17" w14:textId="77777777" w:rsidR="00DB4FCC" w:rsidRPr="00D929FD" w:rsidRDefault="00DB4FCC" w:rsidP="00DB4FCC">
      <w:pPr>
        <w:numPr>
          <w:ilvl w:val="0"/>
          <w:numId w:val="37"/>
        </w:numPr>
        <w:pBdr>
          <w:top w:val="nil"/>
          <w:left w:val="nil"/>
          <w:bottom w:val="nil"/>
          <w:right w:val="nil"/>
          <w:between w:val="nil"/>
        </w:pBdr>
        <w:spacing w:after="0"/>
        <w:jc w:val="both"/>
        <w:rPr>
          <w:rFonts w:ascii="Times New Roman" w:eastAsia="Times New Roman" w:hAnsi="Times New Roman" w:cs="Times New Roman"/>
          <w:b/>
          <w:bCs/>
          <w:color w:val="auto"/>
        </w:rPr>
      </w:pPr>
      <w:r w:rsidRPr="00D929FD">
        <w:rPr>
          <w:rFonts w:ascii="Times New Roman" w:eastAsia="Times New Roman" w:hAnsi="Times New Roman" w:cs="Times New Roman"/>
          <w:b/>
          <w:bCs/>
          <w:color w:val="auto"/>
        </w:rPr>
        <w:t xml:space="preserve">Az aktív dolgozók béréhez kapcsolódó </w:t>
      </w:r>
      <w:proofErr w:type="spellStart"/>
      <w:r w:rsidRPr="00D929FD">
        <w:rPr>
          <w:rFonts w:ascii="Times New Roman" w:eastAsia="Times New Roman" w:hAnsi="Times New Roman" w:cs="Times New Roman"/>
          <w:b/>
          <w:bCs/>
          <w:color w:val="auto"/>
        </w:rPr>
        <w:t>közterhekből</w:t>
      </w:r>
      <w:proofErr w:type="spellEnd"/>
      <w:r w:rsidRPr="00D929FD">
        <w:rPr>
          <w:rFonts w:ascii="Times New Roman" w:eastAsia="Times New Roman" w:hAnsi="Times New Roman" w:cs="Times New Roman"/>
          <w:b/>
          <w:bCs/>
          <w:color w:val="auto"/>
        </w:rPr>
        <w:t xml:space="preserve"> fizetik ki a jelenlegi nyugdíjasok ellátását.</w:t>
      </w:r>
    </w:p>
    <w:p w14:paraId="5C9AC861" w14:textId="77777777" w:rsidR="00DB4FCC" w:rsidRPr="00D929FD" w:rsidRDefault="00DB4FCC" w:rsidP="00DB4FCC">
      <w:pPr>
        <w:numPr>
          <w:ilvl w:val="0"/>
          <w:numId w:val="37"/>
        </w:numPr>
        <w:pBdr>
          <w:top w:val="nil"/>
          <w:left w:val="nil"/>
          <w:bottom w:val="nil"/>
          <w:right w:val="nil"/>
          <w:between w:val="nil"/>
        </w:pBdr>
        <w:spacing w:after="0"/>
        <w:jc w:val="both"/>
        <w:rPr>
          <w:rFonts w:ascii="Times New Roman" w:eastAsia="Times New Roman" w:hAnsi="Times New Roman" w:cs="Times New Roman"/>
          <w:color w:val="auto"/>
        </w:rPr>
      </w:pPr>
      <w:r w:rsidRPr="00D929FD">
        <w:rPr>
          <w:rFonts w:ascii="Times New Roman" w:eastAsia="Times New Roman" w:hAnsi="Times New Roman" w:cs="Times New Roman"/>
          <w:color w:val="auto"/>
        </w:rPr>
        <w:t>Az előző évi járulékbefizetéseket felosztják a nyugdíjkorhatárt betöltöttek között, majd, ha ez az összeg nem fedezi a nyugdíjkifizetéseket, akkor további adókat rónak ki a nyugdíjkifizetések fedezésére.</w:t>
      </w:r>
    </w:p>
    <w:p w14:paraId="39060AC7" w14:textId="77777777" w:rsidR="00DB4FCC" w:rsidRPr="00D929FD" w:rsidRDefault="00DB4FCC" w:rsidP="00DB4FCC">
      <w:pPr>
        <w:numPr>
          <w:ilvl w:val="0"/>
          <w:numId w:val="37"/>
        </w:numPr>
        <w:pBdr>
          <w:top w:val="nil"/>
          <w:left w:val="nil"/>
          <w:bottom w:val="nil"/>
          <w:right w:val="nil"/>
          <w:between w:val="nil"/>
        </w:pBdr>
        <w:spacing w:after="0"/>
        <w:jc w:val="both"/>
        <w:rPr>
          <w:rFonts w:ascii="Times New Roman" w:eastAsia="Times New Roman" w:hAnsi="Times New Roman" w:cs="Times New Roman"/>
          <w:color w:val="auto"/>
        </w:rPr>
      </w:pPr>
      <w:r w:rsidRPr="00D929FD">
        <w:rPr>
          <w:rFonts w:ascii="Times New Roman" w:eastAsia="Times New Roman" w:hAnsi="Times New Roman" w:cs="Times New Roman"/>
          <w:color w:val="auto"/>
        </w:rPr>
        <w:t>Csak azok kapnak nyugdíjat, akik korábban önkéntes nyugdíjpénztári tagok voltak.</w:t>
      </w:r>
    </w:p>
    <w:p w14:paraId="37D85075" w14:textId="77777777" w:rsidR="00DB4FCC" w:rsidRPr="00D929FD" w:rsidRDefault="00DB4FCC" w:rsidP="00DB4FCC">
      <w:pPr>
        <w:numPr>
          <w:ilvl w:val="0"/>
          <w:numId w:val="37"/>
        </w:numPr>
        <w:pBdr>
          <w:top w:val="nil"/>
          <w:left w:val="nil"/>
          <w:bottom w:val="nil"/>
          <w:right w:val="nil"/>
          <w:between w:val="nil"/>
        </w:pBdr>
        <w:spacing w:after="0"/>
        <w:jc w:val="both"/>
        <w:rPr>
          <w:rFonts w:ascii="Times New Roman" w:eastAsia="Times New Roman" w:hAnsi="Times New Roman" w:cs="Times New Roman"/>
          <w:color w:val="auto"/>
        </w:rPr>
      </w:pPr>
      <w:r>
        <w:rPr>
          <w:rFonts w:ascii="Times New Roman" w:eastAsia="Times New Roman" w:hAnsi="Times New Roman" w:cs="Times New Roman"/>
          <w:color w:val="auto"/>
        </w:rPr>
        <w:t>Nem tudom.</w:t>
      </w:r>
    </w:p>
    <w:p w14:paraId="00935C05" w14:textId="77777777" w:rsidR="00DB4FCC" w:rsidRPr="00D929FD" w:rsidRDefault="00DB4FCC" w:rsidP="00DB4FCC">
      <w:pPr>
        <w:spacing w:after="0"/>
        <w:jc w:val="both"/>
        <w:rPr>
          <w:rFonts w:ascii="Times New Roman" w:eastAsia="Times New Roman" w:hAnsi="Times New Roman" w:cs="Times New Roman"/>
          <w:color w:val="auto"/>
        </w:rPr>
      </w:pPr>
    </w:p>
    <w:p w14:paraId="303DD22E" w14:textId="77777777" w:rsidR="00DB4FCC" w:rsidRPr="00D929FD" w:rsidRDefault="00DB4FCC" w:rsidP="00DB4FCC">
      <w:pPr>
        <w:spacing w:after="0"/>
        <w:jc w:val="both"/>
        <w:rPr>
          <w:rFonts w:ascii="Times New Roman" w:eastAsia="Times New Roman" w:hAnsi="Times New Roman" w:cs="Times New Roman"/>
          <w:b/>
          <w:bCs/>
          <w:color w:val="auto"/>
        </w:rPr>
      </w:pPr>
      <w:r w:rsidRPr="00D929FD">
        <w:rPr>
          <w:rFonts w:ascii="Times New Roman" w:eastAsia="Times New Roman" w:hAnsi="Times New Roman" w:cs="Times New Roman"/>
          <w:b/>
          <w:bCs/>
          <w:color w:val="auto"/>
        </w:rPr>
        <w:t>Magyarázat:</w:t>
      </w:r>
    </w:p>
    <w:p w14:paraId="4EB5088D" w14:textId="77777777" w:rsidR="00DB4FCC" w:rsidRPr="00D929FD" w:rsidRDefault="00DB4FCC" w:rsidP="00DB4FCC">
      <w:pPr>
        <w:spacing w:after="0"/>
        <w:jc w:val="both"/>
        <w:rPr>
          <w:rFonts w:ascii="Times New Roman" w:eastAsia="Times New Roman" w:hAnsi="Times New Roman" w:cs="Times New Roman"/>
          <w:color w:val="auto"/>
        </w:rPr>
      </w:pPr>
      <w:r w:rsidRPr="004B565E">
        <w:rPr>
          <w:rFonts w:ascii="Times New Roman" w:eastAsia="Times New Roman" w:hAnsi="Times New Roman" w:cs="Times New Roman"/>
          <w:color w:val="auto"/>
        </w:rPr>
        <w:t xml:space="preserve">Az állami nyugdíj (öregségi nyugdíj) Magyarországon a felosztó-kirovó rendszeren alapul, amely </w:t>
      </w:r>
      <w:r>
        <w:rPr>
          <w:rFonts w:ascii="Times New Roman" w:eastAsia="Times New Roman" w:hAnsi="Times New Roman" w:cs="Times New Roman"/>
          <w:color w:val="auto"/>
        </w:rPr>
        <w:t xml:space="preserve">főszabály szerint </w:t>
      </w:r>
      <w:r w:rsidRPr="004B565E">
        <w:rPr>
          <w:rFonts w:ascii="Times New Roman" w:eastAsia="Times New Roman" w:hAnsi="Times New Roman" w:cs="Times New Roman"/>
          <w:color w:val="auto"/>
        </w:rPr>
        <w:t xml:space="preserve">a 65. életév betöltéséhez és legalább 20 év szolgálati időhöz kötött. </w:t>
      </w:r>
      <w:r>
        <w:rPr>
          <w:rFonts w:ascii="Times New Roman" w:eastAsia="Times New Roman" w:hAnsi="Times New Roman" w:cs="Times New Roman"/>
          <w:color w:val="auto"/>
        </w:rPr>
        <w:t>Ez nem függ attól, hogy valaki korábban önkéntes nyugdíjpénztár tag volt-e. A</w:t>
      </w:r>
      <w:r w:rsidRPr="00D929FD">
        <w:rPr>
          <w:rFonts w:ascii="Times New Roman" w:eastAsia="Times New Roman" w:hAnsi="Times New Roman" w:cs="Times New Roman"/>
          <w:color w:val="auto"/>
        </w:rPr>
        <w:t xml:space="preserve"> felosztó-kirovó rendszer </w:t>
      </w:r>
    </w:p>
    <w:p w14:paraId="1215E666" w14:textId="77777777" w:rsidR="00DB4FCC" w:rsidRPr="00D929FD" w:rsidRDefault="00DB4FCC" w:rsidP="00DB4FCC">
      <w:pPr>
        <w:spacing w:after="0"/>
        <w:jc w:val="both"/>
        <w:rPr>
          <w:rFonts w:ascii="Times New Roman" w:eastAsia="Times New Roman" w:hAnsi="Times New Roman" w:cs="Times New Roman"/>
          <w:color w:val="auto"/>
        </w:rPr>
      </w:pPr>
    </w:p>
    <w:p w14:paraId="6D3498B0" w14:textId="77777777" w:rsidR="00DB4FCC" w:rsidRDefault="00DB4FCC" w:rsidP="00DB4FCC">
      <w:pPr>
        <w:spacing w:after="0"/>
        <w:jc w:val="both"/>
        <w:rPr>
          <w:rFonts w:ascii="Times New Roman" w:eastAsia="Times New Roman" w:hAnsi="Times New Roman" w:cs="Times New Roman"/>
          <w:b/>
          <w:bCs/>
          <w:color w:val="auto"/>
        </w:rPr>
      </w:pPr>
      <w:r>
        <w:rPr>
          <w:rFonts w:ascii="Times New Roman" w:eastAsia="Times New Roman" w:hAnsi="Times New Roman" w:cs="Times New Roman"/>
          <w:b/>
          <w:bCs/>
          <w:color w:val="auto"/>
        </w:rPr>
        <w:t xml:space="preserve">Kérdés: </w:t>
      </w:r>
    </w:p>
    <w:p w14:paraId="15D29CA3" w14:textId="77777777" w:rsidR="00DB4FCC" w:rsidRPr="00D929FD" w:rsidRDefault="00DB4FCC" w:rsidP="00DB4FCC">
      <w:pPr>
        <w:spacing w:after="0"/>
        <w:jc w:val="both"/>
        <w:rPr>
          <w:rFonts w:ascii="Times New Roman" w:eastAsia="Times New Roman" w:hAnsi="Times New Roman" w:cs="Times New Roman"/>
          <w:b/>
          <w:bCs/>
          <w:color w:val="auto"/>
        </w:rPr>
      </w:pPr>
      <w:r w:rsidRPr="00D929FD">
        <w:rPr>
          <w:rFonts w:ascii="Times New Roman" w:eastAsia="Times New Roman" w:hAnsi="Times New Roman" w:cs="Times New Roman"/>
          <w:b/>
          <w:bCs/>
          <w:color w:val="auto"/>
        </w:rPr>
        <w:t>Külföldre utazol. Milyen előnye van, ha az utasbiztosítást online kötöd meg?</w:t>
      </w:r>
    </w:p>
    <w:p w14:paraId="4BCFE711" w14:textId="77777777" w:rsidR="00DB4FCC" w:rsidRPr="00D929FD" w:rsidRDefault="00DB4FCC" w:rsidP="00DB4FCC">
      <w:pPr>
        <w:numPr>
          <w:ilvl w:val="0"/>
          <w:numId w:val="38"/>
        </w:numPr>
        <w:pBdr>
          <w:top w:val="nil"/>
          <w:left w:val="nil"/>
          <w:bottom w:val="nil"/>
          <w:right w:val="nil"/>
          <w:between w:val="nil"/>
        </w:pBdr>
        <w:spacing w:after="0"/>
        <w:jc w:val="both"/>
        <w:rPr>
          <w:rFonts w:ascii="Times New Roman" w:eastAsia="Times New Roman" w:hAnsi="Times New Roman" w:cs="Times New Roman"/>
          <w:color w:val="auto"/>
        </w:rPr>
      </w:pPr>
      <w:r w:rsidRPr="00D929FD">
        <w:rPr>
          <w:rFonts w:ascii="Times New Roman" w:eastAsia="Times New Roman" w:hAnsi="Times New Roman" w:cs="Times New Roman"/>
          <w:color w:val="auto"/>
        </w:rPr>
        <w:t>Az online kötött biztosítás automatikusan minden helyzetre kiterjed.</w:t>
      </w:r>
    </w:p>
    <w:p w14:paraId="01E04674" w14:textId="77777777" w:rsidR="00DB4FCC" w:rsidRPr="00D929FD" w:rsidRDefault="00DB4FCC" w:rsidP="00DB4FCC">
      <w:pPr>
        <w:numPr>
          <w:ilvl w:val="0"/>
          <w:numId w:val="38"/>
        </w:numPr>
        <w:pBdr>
          <w:top w:val="nil"/>
          <w:left w:val="nil"/>
          <w:bottom w:val="nil"/>
          <w:right w:val="nil"/>
          <w:between w:val="nil"/>
        </w:pBdr>
        <w:spacing w:after="0"/>
        <w:jc w:val="both"/>
        <w:rPr>
          <w:rFonts w:ascii="Times New Roman" w:eastAsia="Times New Roman" w:hAnsi="Times New Roman" w:cs="Times New Roman"/>
          <w:color w:val="auto"/>
        </w:rPr>
      </w:pPr>
      <w:r w:rsidRPr="00D929FD">
        <w:rPr>
          <w:rFonts w:ascii="Times New Roman" w:eastAsia="Times New Roman" w:hAnsi="Times New Roman" w:cs="Times New Roman"/>
          <w:color w:val="auto"/>
        </w:rPr>
        <w:t>Az online biztosítás mindig olcsóbb, mint a hagyományos.</w:t>
      </w:r>
    </w:p>
    <w:p w14:paraId="13FB8A5D" w14:textId="77777777" w:rsidR="00DB4FCC" w:rsidRPr="00D929FD" w:rsidRDefault="00DB4FCC" w:rsidP="00DB4FCC">
      <w:pPr>
        <w:numPr>
          <w:ilvl w:val="0"/>
          <w:numId w:val="38"/>
        </w:numPr>
        <w:pBdr>
          <w:top w:val="nil"/>
          <w:left w:val="nil"/>
          <w:bottom w:val="nil"/>
          <w:right w:val="nil"/>
          <w:between w:val="nil"/>
        </w:pBdr>
        <w:spacing w:after="0"/>
        <w:jc w:val="both"/>
        <w:rPr>
          <w:rFonts w:ascii="Times New Roman" w:eastAsia="Times New Roman" w:hAnsi="Times New Roman" w:cs="Times New Roman"/>
          <w:color w:val="auto"/>
        </w:rPr>
      </w:pPr>
      <w:r w:rsidRPr="00D929FD">
        <w:rPr>
          <w:rFonts w:ascii="Times New Roman" w:eastAsia="Times New Roman" w:hAnsi="Times New Roman" w:cs="Times New Roman"/>
          <w:color w:val="auto"/>
        </w:rPr>
        <w:t>Ha online kötöd, bármi történik, a biztosító minden költséget automatikusan kifizet.</w:t>
      </w:r>
    </w:p>
    <w:p w14:paraId="33F7CA6F" w14:textId="77777777" w:rsidR="00DB4FCC" w:rsidRPr="00D929FD" w:rsidRDefault="00DB4FCC" w:rsidP="00DB4FCC">
      <w:pPr>
        <w:numPr>
          <w:ilvl w:val="0"/>
          <w:numId w:val="38"/>
        </w:numPr>
        <w:pBdr>
          <w:top w:val="nil"/>
          <w:left w:val="nil"/>
          <w:bottom w:val="nil"/>
          <w:right w:val="nil"/>
          <w:between w:val="nil"/>
        </w:pBdr>
        <w:spacing w:after="0"/>
        <w:jc w:val="both"/>
        <w:rPr>
          <w:rFonts w:ascii="Times New Roman" w:eastAsia="Times New Roman" w:hAnsi="Times New Roman" w:cs="Times New Roman"/>
          <w:b/>
          <w:bCs/>
          <w:color w:val="auto"/>
        </w:rPr>
      </w:pPr>
      <w:r w:rsidRPr="00D929FD">
        <w:rPr>
          <w:rFonts w:ascii="Times New Roman" w:eastAsia="Times New Roman" w:hAnsi="Times New Roman" w:cs="Times New Roman"/>
          <w:b/>
          <w:bCs/>
          <w:color w:val="auto"/>
        </w:rPr>
        <w:t>Az utasbiztosítás 0-24 órában is köthető és digitálisan tárolható.</w:t>
      </w:r>
    </w:p>
    <w:p w14:paraId="441DDB17" w14:textId="77777777" w:rsidR="00DB4FCC" w:rsidRPr="00D929FD" w:rsidRDefault="00DB4FCC" w:rsidP="00DB4FCC">
      <w:pPr>
        <w:numPr>
          <w:ilvl w:val="0"/>
          <w:numId w:val="38"/>
        </w:numPr>
        <w:pBdr>
          <w:top w:val="nil"/>
          <w:left w:val="nil"/>
          <w:bottom w:val="nil"/>
          <w:right w:val="nil"/>
          <w:between w:val="nil"/>
        </w:pBdr>
        <w:spacing w:after="0"/>
        <w:jc w:val="both"/>
        <w:rPr>
          <w:rFonts w:ascii="Times New Roman" w:eastAsia="Times New Roman" w:hAnsi="Times New Roman" w:cs="Times New Roman"/>
          <w:color w:val="auto"/>
        </w:rPr>
      </w:pPr>
      <w:r>
        <w:rPr>
          <w:rFonts w:ascii="Times New Roman" w:eastAsia="Times New Roman" w:hAnsi="Times New Roman" w:cs="Times New Roman"/>
          <w:color w:val="auto"/>
        </w:rPr>
        <w:t>Nem tudom.</w:t>
      </w:r>
    </w:p>
    <w:p w14:paraId="486AE83B" w14:textId="77777777" w:rsidR="00DB4FCC" w:rsidRPr="00D929FD" w:rsidRDefault="00DB4FCC" w:rsidP="00DB4FCC">
      <w:pPr>
        <w:spacing w:after="0"/>
        <w:jc w:val="both"/>
        <w:rPr>
          <w:rFonts w:ascii="Times New Roman" w:eastAsia="Times New Roman" w:hAnsi="Times New Roman" w:cs="Times New Roman"/>
          <w:color w:val="auto"/>
        </w:rPr>
      </w:pPr>
    </w:p>
    <w:p w14:paraId="485C0855" w14:textId="77777777" w:rsidR="00DB4FCC" w:rsidRPr="00D929FD" w:rsidRDefault="00DB4FCC" w:rsidP="00DB4FCC">
      <w:pPr>
        <w:spacing w:after="0"/>
        <w:jc w:val="both"/>
        <w:rPr>
          <w:rFonts w:ascii="Times New Roman" w:eastAsia="Times New Roman" w:hAnsi="Times New Roman" w:cs="Times New Roman"/>
          <w:b/>
          <w:bCs/>
          <w:color w:val="auto"/>
        </w:rPr>
      </w:pPr>
      <w:r w:rsidRPr="00D929FD">
        <w:rPr>
          <w:rFonts w:ascii="Times New Roman" w:eastAsia="Times New Roman" w:hAnsi="Times New Roman" w:cs="Times New Roman"/>
          <w:b/>
          <w:bCs/>
          <w:color w:val="auto"/>
        </w:rPr>
        <w:t>Magyarázat:</w:t>
      </w:r>
    </w:p>
    <w:p w14:paraId="0DB88A1C" w14:textId="77777777" w:rsidR="00DB4FCC" w:rsidRPr="00D929FD" w:rsidRDefault="00DB4FCC" w:rsidP="00DB4FCC">
      <w:pPr>
        <w:spacing w:after="0"/>
        <w:jc w:val="both"/>
        <w:rPr>
          <w:rFonts w:ascii="Times New Roman" w:eastAsia="Times New Roman" w:hAnsi="Times New Roman" w:cs="Times New Roman"/>
          <w:color w:val="auto"/>
        </w:rPr>
      </w:pPr>
      <w:r w:rsidRPr="00C1546B">
        <w:rPr>
          <w:rFonts w:ascii="Times New Roman" w:eastAsia="Times New Roman" w:hAnsi="Times New Roman" w:cs="Times New Roman"/>
          <w:color w:val="auto"/>
        </w:rPr>
        <w:t>Az utasbiztosítás 0-24 órában is köthető és digitálisan tárolható., amelyek lehetnek olcsóbbak, de nem mindig (a biztosítás típusától is függhet).</w:t>
      </w:r>
      <w:r>
        <w:rPr>
          <w:rFonts w:ascii="Times New Roman" w:eastAsia="Times New Roman" w:hAnsi="Times New Roman" w:cs="Times New Roman"/>
          <w:color w:val="auto"/>
        </w:rPr>
        <w:t xml:space="preserve"> </w:t>
      </w:r>
      <w:r>
        <w:rPr>
          <w:rFonts w:ascii="Times New Roman" w:hAnsi="Times New Roman" w:cs="Times New Roman"/>
          <w:color w:val="auto"/>
        </w:rPr>
        <w:t>Például, ha e</w:t>
      </w:r>
      <w:r w:rsidRPr="00C1546B">
        <w:rPr>
          <w:rFonts w:ascii="Times New Roman" w:hAnsi="Times New Roman" w:cs="Times New Roman"/>
          <w:color w:val="auto"/>
        </w:rPr>
        <w:t xml:space="preserve">ste 23:00-kor jut </w:t>
      </w:r>
      <w:proofErr w:type="spellStart"/>
      <w:r w:rsidRPr="00C1546B">
        <w:rPr>
          <w:rFonts w:ascii="Times New Roman" w:hAnsi="Times New Roman" w:cs="Times New Roman"/>
          <w:color w:val="auto"/>
        </w:rPr>
        <w:t>eszedbe</w:t>
      </w:r>
      <w:proofErr w:type="spellEnd"/>
      <w:r w:rsidRPr="00C1546B">
        <w:rPr>
          <w:rFonts w:ascii="Times New Roman" w:hAnsi="Times New Roman" w:cs="Times New Roman"/>
          <w:color w:val="auto"/>
        </w:rPr>
        <w:t xml:space="preserve">, hogy elfelejtettél biztosítást kötni és másnap utazol </w:t>
      </w:r>
      <w:proofErr w:type="gramStart"/>
      <w:r w:rsidRPr="00C1546B">
        <w:rPr>
          <w:rFonts w:ascii="Times New Roman" w:hAnsi="Times New Roman" w:cs="Times New Roman"/>
          <w:color w:val="auto"/>
        </w:rPr>
        <w:t>külföldre</w:t>
      </w:r>
      <w:r>
        <w:rPr>
          <w:rFonts w:ascii="Times New Roman" w:hAnsi="Times New Roman" w:cs="Times New Roman"/>
          <w:color w:val="auto"/>
        </w:rPr>
        <w:t xml:space="preserve">, </w:t>
      </w:r>
      <w:r w:rsidRPr="00C1546B">
        <w:rPr>
          <w:rFonts w:ascii="Times New Roman" w:hAnsi="Times New Roman" w:cs="Times New Roman"/>
          <w:color w:val="auto"/>
        </w:rPr>
        <w:t xml:space="preserve"> még</w:t>
      </w:r>
      <w:proofErr w:type="gramEnd"/>
      <w:r w:rsidRPr="00C1546B">
        <w:rPr>
          <w:rFonts w:ascii="Times New Roman" w:hAnsi="Times New Roman" w:cs="Times New Roman"/>
          <w:color w:val="auto"/>
        </w:rPr>
        <w:t xml:space="preserve"> akkor is </w:t>
      </w:r>
      <w:proofErr w:type="spellStart"/>
      <w:r w:rsidRPr="00C1546B">
        <w:rPr>
          <w:rFonts w:ascii="Times New Roman" w:hAnsi="Times New Roman" w:cs="Times New Roman"/>
          <w:color w:val="auto"/>
        </w:rPr>
        <w:t>megkötheted</w:t>
      </w:r>
      <w:proofErr w:type="spellEnd"/>
      <w:r>
        <w:rPr>
          <w:rFonts w:ascii="Times New Roman" w:eastAsia="Times New Roman" w:hAnsi="Times New Roman" w:cs="Times New Roman"/>
          <w:color w:val="auto"/>
        </w:rPr>
        <w:t>. Ezután ez d</w:t>
      </w:r>
      <w:r w:rsidRPr="00D929FD">
        <w:rPr>
          <w:rFonts w:ascii="Times New Roman" w:eastAsia="Times New Roman" w:hAnsi="Times New Roman" w:cs="Times New Roman"/>
          <w:color w:val="auto"/>
        </w:rPr>
        <w:t>igitális eszközeiden is bármikor elérhető (pl. okostelefon), a biztosítás igazolásához nem kell papír</w:t>
      </w:r>
      <w:r>
        <w:rPr>
          <w:rFonts w:ascii="Times New Roman" w:eastAsia="Times New Roman" w:hAnsi="Times New Roman" w:cs="Times New Roman"/>
          <w:color w:val="auto"/>
        </w:rPr>
        <w:t>.</w:t>
      </w:r>
    </w:p>
    <w:p w14:paraId="7B9716DB" w14:textId="77777777" w:rsidR="00DB4FCC" w:rsidRPr="00C1546B" w:rsidRDefault="00DB4FCC" w:rsidP="00DB4FCC">
      <w:pPr>
        <w:pBdr>
          <w:top w:val="nil"/>
          <w:left w:val="nil"/>
          <w:bottom w:val="nil"/>
          <w:right w:val="nil"/>
          <w:between w:val="nil"/>
        </w:pBdr>
        <w:spacing w:after="0"/>
        <w:jc w:val="both"/>
        <w:rPr>
          <w:rFonts w:ascii="Times New Roman" w:eastAsia="Times New Roman" w:hAnsi="Times New Roman" w:cs="Times New Roman"/>
          <w:b/>
          <w:bCs/>
          <w:color w:val="auto"/>
        </w:rPr>
      </w:pPr>
      <w:r w:rsidRPr="00D929FD">
        <w:rPr>
          <w:rFonts w:ascii="Times New Roman" w:eastAsia="Times New Roman" w:hAnsi="Times New Roman" w:cs="Times New Roman"/>
          <w:color w:val="auto"/>
        </w:rPr>
        <w:t>Minden biztosítás tartalmaz(hat) feltételeket és kizáró indokokat</w:t>
      </w:r>
      <w:r>
        <w:rPr>
          <w:rFonts w:ascii="Times New Roman" w:eastAsia="Times New Roman" w:hAnsi="Times New Roman" w:cs="Times New Roman"/>
          <w:color w:val="auto"/>
        </w:rPr>
        <w:t>, így</w:t>
      </w:r>
      <w:r w:rsidRPr="00D929FD">
        <w:rPr>
          <w:rFonts w:ascii="Times New Roman" w:eastAsia="Times New Roman" w:hAnsi="Times New Roman" w:cs="Times New Roman"/>
          <w:color w:val="auto"/>
        </w:rPr>
        <w:t xml:space="preserve"> biztosítás csak a szerződésben foglaltakra fizet.</w:t>
      </w:r>
    </w:p>
    <w:p w14:paraId="6E54C2B9" w14:textId="77777777" w:rsidR="00DB4FCC" w:rsidRPr="00D929FD" w:rsidRDefault="00DB4FCC" w:rsidP="00DB4FCC">
      <w:pPr>
        <w:spacing w:after="0"/>
        <w:jc w:val="both"/>
        <w:rPr>
          <w:rFonts w:ascii="Times New Roman" w:eastAsia="Times New Roman" w:hAnsi="Times New Roman" w:cs="Times New Roman"/>
          <w:b/>
          <w:bCs/>
          <w:color w:val="auto"/>
        </w:rPr>
      </w:pPr>
    </w:p>
    <w:p w14:paraId="44BF1417" w14:textId="77777777" w:rsidR="00DB4FCC" w:rsidRDefault="00DB4FCC" w:rsidP="00DB4FCC">
      <w:pPr>
        <w:spacing w:after="0"/>
        <w:jc w:val="both"/>
        <w:rPr>
          <w:rFonts w:ascii="Times New Roman" w:eastAsia="Times New Roman" w:hAnsi="Times New Roman" w:cs="Times New Roman"/>
          <w:b/>
          <w:bCs/>
          <w:color w:val="auto"/>
        </w:rPr>
      </w:pPr>
      <w:r>
        <w:rPr>
          <w:rFonts w:ascii="Times New Roman" w:eastAsia="Times New Roman" w:hAnsi="Times New Roman" w:cs="Times New Roman"/>
          <w:b/>
          <w:bCs/>
          <w:color w:val="auto"/>
        </w:rPr>
        <w:t xml:space="preserve">Kérdés: </w:t>
      </w:r>
    </w:p>
    <w:p w14:paraId="71728AF2" w14:textId="77777777" w:rsidR="00DB4FCC" w:rsidRPr="00D929FD" w:rsidRDefault="00DB4FCC" w:rsidP="00DB4FCC">
      <w:pPr>
        <w:spacing w:after="0"/>
        <w:jc w:val="both"/>
        <w:rPr>
          <w:rFonts w:ascii="Times New Roman" w:eastAsia="Times New Roman" w:hAnsi="Times New Roman" w:cs="Times New Roman"/>
          <w:b/>
          <w:bCs/>
          <w:color w:val="auto"/>
        </w:rPr>
      </w:pPr>
      <w:r w:rsidRPr="00D929FD">
        <w:rPr>
          <w:rFonts w:ascii="Times New Roman" w:eastAsia="Times New Roman" w:hAnsi="Times New Roman" w:cs="Times New Roman"/>
          <w:b/>
          <w:bCs/>
          <w:color w:val="auto"/>
        </w:rPr>
        <w:t>Egy telefon értéke 200 000 Ft. A telefonra készülékbiztosítást kötünk. A biztosítás éves díja 20 000 Ft, az önrész mértéke 20%. Ha teljesen tönkre megy a készülék, mennyit fizet a biztosító?</w:t>
      </w:r>
    </w:p>
    <w:p w14:paraId="524968E3" w14:textId="77777777" w:rsidR="00DB4FCC" w:rsidRPr="00D929FD" w:rsidRDefault="00DB4FCC" w:rsidP="00DB4FCC">
      <w:pPr>
        <w:numPr>
          <w:ilvl w:val="0"/>
          <w:numId w:val="39"/>
        </w:numPr>
        <w:pBdr>
          <w:top w:val="nil"/>
          <w:left w:val="nil"/>
          <w:bottom w:val="nil"/>
          <w:right w:val="nil"/>
          <w:between w:val="nil"/>
        </w:pBdr>
        <w:spacing w:after="0"/>
        <w:jc w:val="both"/>
        <w:rPr>
          <w:rFonts w:ascii="Times New Roman" w:eastAsia="Times New Roman" w:hAnsi="Times New Roman" w:cs="Times New Roman"/>
          <w:b/>
          <w:bCs/>
          <w:color w:val="auto"/>
        </w:rPr>
      </w:pPr>
      <w:r w:rsidRPr="00D929FD">
        <w:rPr>
          <w:rFonts w:ascii="Times New Roman" w:eastAsia="Times New Roman" w:hAnsi="Times New Roman" w:cs="Times New Roman"/>
          <w:b/>
          <w:bCs/>
          <w:color w:val="auto"/>
        </w:rPr>
        <w:t>200 000*0,8= 160 000 Ft</w:t>
      </w:r>
    </w:p>
    <w:p w14:paraId="6549B9C9" w14:textId="77777777" w:rsidR="00DB4FCC" w:rsidRPr="00D929FD" w:rsidRDefault="00DB4FCC" w:rsidP="00DB4FCC">
      <w:pPr>
        <w:numPr>
          <w:ilvl w:val="0"/>
          <w:numId w:val="39"/>
        </w:numPr>
        <w:pBdr>
          <w:top w:val="nil"/>
          <w:left w:val="nil"/>
          <w:bottom w:val="nil"/>
          <w:right w:val="nil"/>
          <w:between w:val="nil"/>
        </w:pBdr>
        <w:spacing w:after="0"/>
        <w:jc w:val="both"/>
        <w:rPr>
          <w:rFonts w:ascii="Times New Roman" w:eastAsia="Times New Roman" w:hAnsi="Times New Roman" w:cs="Times New Roman"/>
          <w:color w:val="auto"/>
        </w:rPr>
      </w:pPr>
      <w:r w:rsidRPr="00D929FD">
        <w:rPr>
          <w:rFonts w:ascii="Times New Roman" w:eastAsia="Times New Roman" w:hAnsi="Times New Roman" w:cs="Times New Roman"/>
          <w:color w:val="auto"/>
        </w:rPr>
        <w:t xml:space="preserve">(200 000-20 </w:t>
      </w:r>
      <w:proofErr w:type="gramStart"/>
      <w:r w:rsidRPr="00D929FD">
        <w:rPr>
          <w:rFonts w:ascii="Times New Roman" w:eastAsia="Times New Roman" w:hAnsi="Times New Roman" w:cs="Times New Roman"/>
          <w:color w:val="auto"/>
        </w:rPr>
        <w:t>000)*</w:t>
      </w:r>
      <w:proofErr w:type="gramEnd"/>
      <w:r w:rsidRPr="00D929FD">
        <w:rPr>
          <w:rFonts w:ascii="Times New Roman" w:eastAsia="Times New Roman" w:hAnsi="Times New Roman" w:cs="Times New Roman"/>
          <w:color w:val="auto"/>
        </w:rPr>
        <w:t>0,8= 144 000 Ft</w:t>
      </w:r>
    </w:p>
    <w:p w14:paraId="58692E62" w14:textId="77777777" w:rsidR="00DB4FCC" w:rsidRPr="00D929FD" w:rsidRDefault="00DB4FCC" w:rsidP="00DB4FCC">
      <w:pPr>
        <w:numPr>
          <w:ilvl w:val="0"/>
          <w:numId w:val="39"/>
        </w:numPr>
        <w:pBdr>
          <w:top w:val="nil"/>
          <w:left w:val="nil"/>
          <w:bottom w:val="nil"/>
          <w:right w:val="nil"/>
          <w:between w:val="nil"/>
        </w:pBdr>
        <w:spacing w:after="0"/>
        <w:jc w:val="both"/>
        <w:rPr>
          <w:rFonts w:ascii="Times New Roman" w:eastAsia="Times New Roman" w:hAnsi="Times New Roman" w:cs="Times New Roman"/>
          <w:color w:val="auto"/>
        </w:rPr>
      </w:pPr>
      <w:r w:rsidRPr="00D929FD">
        <w:rPr>
          <w:rFonts w:ascii="Times New Roman" w:eastAsia="Times New Roman" w:hAnsi="Times New Roman" w:cs="Times New Roman"/>
          <w:color w:val="auto"/>
        </w:rPr>
        <w:t>200 000*0,2= 40 000 Ft</w:t>
      </w:r>
    </w:p>
    <w:p w14:paraId="562541B0" w14:textId="77777777" w:rsidR="00DB4FCC" w:rsidRDefault="00DB4FCC" w:rsidP="00DB4FCC">
      <w:pPr>
        <w:numPr>
          <w:ilvl w:val="0"/>
          <w:numId w:val="39"/>
        </w:numPr>
        <w:pBdr>
          <w:top w:val="nil"/>
          <w:left w:val="nil"/>
          <w:bottom w:val="nil"/>
          <w:right w:val="nil"/>
          <w:between w:val="nil"/>
        </w:pBdr>
        <w:spacing w:after="0"/>
        <w:ind w:left="1077" w:hanging="357"/>
        <w:jc w:val="both"/>
        <w:rPr>
          <w:rFonts w:ascii="Times New Roman" w:eastAsia="Times New Roman" w:hAnsi="Times New Roman" w:cs="Times New Roman"/>
          <w:color w:val="auto"/>
        </w:rPr>
      </w:pPr>
      <w:r w:rsidRPr="00D929FD">
        <w:rPr>
          <w:rFonts w:ascii="Times New Roman" w:eastAsia="Times New Roman" w:hAnsi="Times New Roman" w:cs="Times New Roman"/>
          <w:color w:val="auto"/>
        </w:rPr>
        <w:t xml:space="preserve">(200 000-20 </w:t>
      </w:r>
      <w:proofErr w:type="gramStart"/>
      <w:r w:rsidRPr="00D929FD">
        <w:rPr>
          <w:rFonts w:ascii="Times New Roman" w:eastAsia="Times New Roman" w:hAnsi="Times New Roman" w:cs="Times New Roman"/>
          <w:color w:val="auto"/>
        </w:rPr>
        <w:t>000)*</w:t>
      </w:r>
      <w:proofErr w:type="gramEnd"/>
      <w:r w:rsidRPr="00D929FD">
        <w:rPr>
          <w:rFonts w:ascii="Times New Roman" w:eastAsia="Times New Roman" w:hAnsi="Times New Roman" w:cs="Times New Roman"/>
          <w:color w:val="auto"/>
        </w:rPr>
        <w:t>0,2= 36 000 Ft</w:t>
      </w:r>
    </w:p>
    <w:p w14:paraId="6E55DFD7" w14:textId="77777777" w:rsidR="00DB4FCC" w:rsidRPr="00D929FD" w:rsidRDefault="00DB4FCC" w:rsidP="00DB4FCC">
      <w:pPr>
        <w:numPr>
          <w:ilvl w:val="0"/>
          <w:numId w:val="39"/>
        </w:numPr>
        <w:pBdr>
          <w:top w:val="nil"/>
          <w:left w:val="nil"/>
          <w:bottom w:val="nil"/>
          <w:right w:val="nil"/>
          <w:between w:val="nil"/>
        </w:pBdr>
        <w:spacing w:after="0"/>
        <w:jc w:val="both"/>
        <w:rPr>
          <w:rFonts w:ascii="Times New Roman" w:eastAsia="Times New Roman" w:hAnsi="Times New Roman" w:cs="Times New Roman"/>
          <w:color w:val="auto"/>
        </w:rPr>
      </w:pPr>
      <w:r>
        <w:rPr>
          <w:rFonts w:ascii="Times New Roman" w:eastAsia="Times New Roman" w:hAnsi="Times New Roman" w:cs="Times New Roman"/>
          <w:color w:val="auto"/>
        </w:rPr>
        <w:t>Nem tudom.</w:t>
      </w:r>
    </w:p>
    <w:p w14:paraId="6F793250" w14:textId="77777777" w:rsidR="00DB4FCC" w:rsidRPr="00D929FD" w:rsidRDefault="00DB4FCC" w:rsidP="00DB4FCC">
      <w:pPr>
        <w:spacing w:after="0"/>
        <w:jc w:val="both"/>
        <w:rPr>
          <w:rFonts w:ascii="Times New Roman" w:eastAsia="Times New Roman" w:hAnsi="Times New Roman" w:cs="Times New Roman"/>
          <w:b/>
          <w:bCs/>
          <w:color w:val="auto"/>
        </w:rPr>
      </w:pPr>
    </w:p>
    <w:p w14:paraId="178C26F8" w14:textId="77777777" w:rsidR="00DB4FCC" w:rsidRPr="00D929FD" w:rsidRDefault="00DB4FCC" w:rsidP="00DB4FCC">
      <w:pPr>
        <w:spacing w:after="0"/>
        <w:jc w:val="both"/>
        <w:rPr>
          <w:rFonts w:ascii="Times New Roman" w:eastAsia="Times New Roman" w:hAnsi="Times New Roman" w:cs="Times New Roman"/>
          <w:b/>
          <w:bCs/>
          <w:color w:val="auto"/>
        </w:rPr>
      </w:pPr>
      <w:r w:rsidRPr="00D929FD">
        <w:rPr>
          <w:rFonts w:ascii="Times New Roman" w:eastAsia="Times New Roman" w:hAnsi="Times New Roman" w:cs="Times New Roman"/>
          <w:b/>
          <w:bCs/>
          <w:color w:val="auto"/>
        </w:rPr>
        <w:t>Magyarázat:</w:t>
      </w:r>
    </w:p>
    <w:p w14:paraId="76BFADF7" w14:textId="77777777" w:rsidR="00DB4FCC" w:rsidRPr="00D929FD" w:rsidRDefault="00DB4FCC" w:rsidP="00DB4FCC">
      <w:pPr>
        <w:spacing w:after="0"/>
        <w:jc w:val="both"/>
        <w:rPr>
          <w:rFonts w:ascii="Times New Roman" w:eastAsia="Times New Roman" w:hAnsi="Times New Roman" w:cs="Times New Roman"/>
          <w:color w:val="auto"/>
        </w:rPr>
      </w:pPr>
      <w:r w:rsidRPr="00D929FD">
        <w:rPr>
          <w:rFonts w:ascii="Times New Roman" w:eastAsia="Times New Roman" w:hAnsi="Times New Roman" w:cs="Times New Roman"/>
          <w:color w:val="auto"/>
        </w:rPr>
        <w:t>Az önrész 20%, tehát a biztosító a kár 80%-át fizeti.</w:t>
      </w:r>
    </w:p>
    <w:p w14:paraId="3281CD93" w14:textId="77777777" w:rsidR="00DB4FCC" w:rsidRPr="00D929FD" w:rsidRDefault="00DB4FCC" w:rsidP="00DB4FCC">
      <w:pPr>
        <w:numPr>
          <w:ilvl w:val="0"/>
          <w:numId w:val="23"/>
        </w:numPr>
        <w:pBdr>
          <w:top w:val="nil"/>
          <w:left w:val="nil"/>
          <w:bottom w:val="nil"/>
          <w:right w:val="nil"/>
          <w:between w:val="nil"/>
        </w:pBdr>
        <w:spacing w:after="0"/>
        <w:jc w:val="both"/>
        <w:rPr>
          <w:rFonts w:ascii="Times New Roman" w:eastAsia="Times New Roman" w:hAnsi="Times New Roman" w:cs="Times New Roman"/>
          <w:color w:val="auto"/>
        </w:rPr>
      </w:pPr>
      <w:r w:rsidRPr="00D929FD">
        <w:rPr>
          <w:rFonts w:ascii="Times New Roman" w:eastAsia="Times New Roman" w:hAnsi="Times New Roman" w:cs="Times New Roman"/>
          <w:color w:val="auto"/>
        </w:rPr>
        <w:t>Telefon értéke: 200 000 Ft</w:t>
      </w:r>
    </w:p>
    <w:p w14:paraId="38B84929" w14:textId="77777777" w:rsidR="00DB4FCC" w:rsidRPr="00D929FD" w:rsidRDefault="00DB4FCC" w:rsidP="00DB4FCC">
      <w:pPr>
        <w:numPr>
          <w:ilvl w:val="0"/>
          <w:numId w:val="23"/>
        </w:numPr>
        <w:pBdr>
          <w:top w:val="nil"/>
          <w:left w:val="nil"/>
          <w:bottom w:val="nil"/>
          <w:right w:val="nil"/>
          <w:between w:val="nil"/>
        </w:pBdr>
        <w:spacing w:after="0"/>
        <w:jc w:val="both"/>
        <w:rPr>
          <w:rFonts w:ascii="Times New Roman" w:eastAsia="Times New Roman" w:hAnsi="Times New Roman" w:cs="Times New Roman"/>
          <w:color w:val="auto"/>
        </w:rPr>
      </w:pPr>
      <w:r w:rsidRPr="00D929FD">
        <w:rPr>
          <w:rFonts w:ascii="Times New Roman" w:eastAsia="Times New Roman" w:hAnsi="Times New Roman" w:cs="Times New Roman"/>
          <w:color w:val="auto"/>
        </w:rPr>
        <w:t>Te fizeted: 40 000 Ft (20%)</w:t>
      </w:r>
    </w:p>
    <w:p w14:paraId="10DB6BAF" w14:textId="77777777" w:rsidR="00DB4FCC" w:rsidRDefault="00DB4FCC" w:rsidP="00DB4FCC">
      <w:pPr>
        <w:numPr>
          <w:ilvl w:val="0"/>
          <w:numId w:val="23"/>
        </w:numPr>
        <w:pBdr>
          <w:top w:val="nil"/>
          <w:left w:val="nil"/>
          <w:bottom w:val="nil"/>
          <w:right w:val="nil"/>
          <w:between w:val="nil"/>
        </w:pBdr>
        <w:spacing w:after="0"/>
        <w:jc w:val="both"/>
        <w:rPr>
          <w:rFonts w:ascii="Times New Roman" w:eastAsia="Times New Roman" w:hAnsi="Times New Roman" w:cs="Times New Roman"/>
          <w:color w:val="auto"/>
        </w:rPr>
      </w:pPr>
      <w:r w:rsidRPr="00D929FD">
        <w:rPr>
          <w:rFonts w:ascii="Times New Roman" w:eastAsia="Times New Roman" w:hAnsi="Times New Roman" w:cs="Times New Roman"/>
          <w:color w:val="auto"/>
        </w:rPr>
        <w:t>Biztosító fizeti: 160 000 Ft</w:t>
      </w:r>
    </w:p>
    <w:p w14:paraId="4CBEDE7B" w14:textId="77777777" w:rsidR="00DB4FCC" w:rsidRPr="000F5FC4" w:rsidRDefault="00DB4FCC" w:rsidP="00DB4FCC">
      <w:pPr>
        <w:numPr>
          <w:ilvl w:val="0"/>
          <w:numId w:val="23"/>
        </w:numPr>
        <w:pBdr>
          <w:top w:val="nil"/>
          <w:left w:val="nil"/>
          <w:bottom w:val="nil"/>
          <w:right w:val="nil"/>
          <w:between w:val="nil"/>
        </w:pBdr>
        <w:spacing w:after="0"/>
        <w:jc w:val="both"/>
        <w:rPr>
          <w:rFonts w:ascii="Times New Roman" w:eastAsia="Times New Roman" w:hAnsi="Times New Roman" w:cs="Times New Roman"/>
          <w:b/>
          <w:bCs/>
          <w:color w:val="auto"/>
        </w:rPr>
      </w:pPr>
      <w:r w:rsidRPr="00D929FD">
        <w:rPr>
          <w:rFonts w:ascii="Times New Roman" w:eastAsia="Times New Roman" w:hAnsi="Times New Roman" w:cs="Times New Roman"/>
          <w:b/>
          <w:bCs/>
          <w:color w:val="auto"/>
        </w:rPr>
        <w:t>200 000*0,8= 160 000 Ft</w:t>
      </w:r>
    </w:p>
    <w:p w14:paraId="516A0094" w14:textId="77777777" w:rsidR="00DB4FCC" w:rsidRPr="00210B13" w:rsidRDefault="00DB4FCC" w:rsidP="00DB4FCC">
      <w:pPr>
        <w:jc w:val="both"/>
        <w:rPr>
          <w:rFonts w:ascii="Times New Roman" w:eastAsia="Times New Roman" w:hAnsi="Times New Roman" w:cs="Times New Roman"/>
        </w:rPr>
      </w:pPr>
    </w:p>
    <w:p w14:paraId="000000DE" w14:textId="363C61D4" w:rsidR="00E7206E" w:rsidRPr="00DB4FCC" w:rsidRDefault="00E7206E" w:rsidP="00DB4FCC"/>
    <w:sectPr w:rsidR="00E7206E" w:rsidRPr="00DB4FCC">
      <w:headerReference w:type="default" r:id="rId8"/>
      <w:footerReference w:type="default" r:id="rId9"/>
      <w:pgSz w:w="11906" w:h="16838"/>
      <w:pgMar w:top="1276" w:right="1133" w:bottom="1440" w:left="1440" w:header="1531" w:footer="1077"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64B200" w14:textId="77777777" w:rsidR="0083226F" w:rsidRDefault="0083226F">
      <w:pPr>
        <w:spacing w:after="0" w:line="240" w:lineRule="auto"/>
      </w:pPr>
      <w:r>
        <w:separator/>
      </w:r>
    </w:p>
  </w:endnote>
  <w:endnote w:type="continuationSeparator" w:id="0">
    <w:p w14:paraId="06DAD185" w14:textId="77777777" w:rsidR="0083226F" w:rsidRDefault="008322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Noto Sans Symbols">
    <w:charset w:val="00"/>
    <w:family w:val="auto"/>
    <w:pitch w:val="default"/>
    <w:embedRegular r:id="rId1" w:fontKey="{90E34ABC-C210-484D-AA5B-64DA39A0FDA5}"/>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embedRegular r:id="rId2" w:fontKey="{F2341D3C-D9ED-4903-A5AF-9E6821851BC1}"/>
    <w:embedBold r:id="rId3" w:fontKey="{7B6C829A-061E-4C5C-A3B8-460C2ABD3C40}"/>
  </w:font>
  <w:font w:name="Arial Black">
    <w:panose1 w:val="020B0A04020102020204"/>
    <w:charset w:val="EE"/>
    <w:family w:val="swiss"/>
    <w:pitch w:val="variable"/>
    <w:sig w:usb0="A00002AF" w:usb1="400078FB" w:usb2="00000000" w:usb3="00000000" w:csb0="0000009F" w:csb1="00000000"/>
    <w:embedRegular r:id="rId4" w:fontKey="{6CBCD53E-1D38-49DF-A7FA-464AF9D0A4E6}"/>
  </w:font>
  <w:font w:name="Georgia">
    <w:panose1 w:val="02040502050405020303"/>
    <w:charset w:val="EE"/>
    <w:family w:val="roman"/>
    <w:pitch w:val="variable"/>
    <w:sig w:usb0="00000287" w:usb1="00000000" w:usb2="00000000" w:usb3="00000000" w:csb0="0000009F" w:csb1="00000000"/>
    <w:embedRegular r:id="rId5" w:fontKey="{1FD5EF90-6A5A-4911-A763-7A2E7B9656F0}"/>
    <w:embedBold r:id="rId6" w:fontKey="{D224AAED-6C5F-409A-93D6-D3BC60F158D5}"/>
    <w:embedItalic r:id="rId7" w:fontKey="{CE0B444A-0FA5-4C4A-ACA6-EEBC23CE93C8}"/>
  </w:font>
  <w:font w:name="Segoe UI">
    <w:panose1 w:val="020B0502040204020203"/>
    <w:charset w:val="EE"/>
    <w:family w:val="swiss"/>
    <w:pitch w:val="variable"/>
    <w:sig w:usb0="E4002EFF" w:usb1="C000E47F" w:usb2="00000009" w:usb3="00000000" w:csb0="000001FF" w:csb1="00000000"/>
    <w:embedRegular r:id="rId8" w:fontKey="{262ACB44-7E7A-4276-A369-78230017E05C}"/>
  </w:font>
  <w:font w:name="Calibri">
    <w:panose1 w:val="020F0502020204030204"/>
    <w:charset w:val="EE"/>
    <w:family w:val="swiss"/>
    <w:pitch w:val="variable"/>
    <w:sig w:usb0="E4002EFF" w:usb1="C200247B" w:usb2="00000009" w:usb3="00000000" w:csb0="000001FF" w:csb1="00000000"/>
    <w:embedRegular r:id="rId9" w:fontKey="{38040BB7-1821-41E0-A489-79F131DFAB22}"/>
  </w:font>
  <w:font w:name="Aptos">
    <w:charset w:val="00"/>
    <w:family w:val="swiss"/>
    <w:pitch w:val="variable"/>
    <w:sig w:usb0="20000287" w:usb1="00000003" w:usb2="00000000" w:usb3="00000000" w:csb0="0000019F" w:csb1="00000000"/>
    <w:embedRegular r:id="rId10" w:fontKey="{F8F84128-7787-4CDD-AB95-555EDC9B41A8}"/>
    <w:embedBold r:id="rId11" w:fontKey="{E6377D7A-B4E4-4457-B52A-5CC1A788DB55}"/>
  </w:font>
  <w:font w:name="Cambria">
    <w:panose1 w:val="02040503050406030204"/>
    <w:charset w:val="EE"/>
    <w:family w:val="roman"/>
    <w:pitch w:val="variable"/>
    <w:sig w:usb0="E00006FF" w:usb1="420024FF" w:usb2="02000000" w:usb3="00000000" w:csb0="0000019F" w:csb1="00000000"/>
    <w:embedRegular r:id="rId12" w:fontKey="{EA3B1F38-4BE2-43D5-B4FB-1CF4A4AD0DA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EA" w14:textId="77777777" w:rsidR="00E7206E" w:rsidRDefault="00020735">
    <w:pPr>
      <w:pBdr>
        <w:top w:val="nil"/>
        <w:left w:val="nil"/>
        <w:bottom w:val="nil"/>
        <w:right w:val="nil"/>
        <w:between w:val="nil"/>
      </w:pBdr>
      <w:tabs>
        <w:tab w:val="center" w:pos="4513"/>
        <w:tab w:val="right" w:pos="9026"/>
      </w:tabs>
      <w:spacing w:after="0" w:line="240" w:lineRule="auto"/>
      <w:jc w:val="right"/>
      <w:rPr>
        <w:color w:val="FFFFFF"/>
      </w:rPr>
    </w:pPr>
    <w:r>
      <w:rPr>
        <w:noProof/>
        <w:lang w:val="hu-HU"/>
      </w:rPr>
      <mc:AlternateContent>
        <mc:Choice Requires="wps">
          <w:drawing>
            <wp:anchor distT="0" distB="0" distL="0" distR="0" simplePos="0" relativeHeight="251659264" behindDoc="1" locked="0" layoutInCell="1" hidden="0" allowOverlap="1" wp14:anchorId="129EEF87" wp14:editId="7657BA06">
              <wp:simplePos x="0" y="0"/>
              <wp:positionH relativeFrom="column">
                <wp:posOffset>-985836</wp:posOffset>
              </wp:positionH>
              <wp:positionV relativeFrom="paragraph">
                <wp:posOffset>46673</wp:posOffset>
              </wp:positionV>
              <wp:extent cx="7789545" cy="1228725"/>
              <wp:effectExtent l="0" t="0" r="0" b="0"/>
              <wp:wrapNone/>
              <wp:docPr id="2" name="Téglalap 2"/>
              <wp:cNvGraphicFramePr/>
              <a:graphic xmlns:a="http://schemas.openxmlformats.org/drawingml/2006/main">
                <a:graphicData uri="http://schemas.microsoft.com/office/word/2010/wordprocessingShape">
                  <wps:wsp>
                    <wps:cNvSpPr/>
                    <wps:spPr>
                      <a:xfrm>
                        <a:off x="1455990" y="3170400"/>
                        <a:ext cx="7780020" cy="1219200"/>
                      </a:xfrm>
                      <a:prstGeom prst="rect">
                        <a:avLst/>
                      </a:prstGeom>
                      <a:solidFill>
                        <a:srgbClr val="3F93B7"/>
                      </a:solidFill>
                      <a:ln>
                        <a:noFill/>
                      </a:ln>
                    </wps:spPr>
                    <wps:txbx>
                      <w:txbxContent>
                        <w:p w14:paraId="6015186D" w14:textId="77777777" w:rsidR="00E7206E" w:rsidRDefault="00E7206E">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29EEF87" id="Téglalap 2" o:spid="_x0000_s1026" style="position:absolute;left:0;text-align:left;margin-left:-77.6pt;margin-top:3.7pt;width:613.35pt;height:96.75pt;z-index:-25165721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" fillcolor="#3f93b7" stroked="f">
              <v:textbox inset="2.53958mm,2.53958mm,2.53958mm,2.53958mm">
                <w:txbxContent>
                  <w:p w14:paraId="6015186D" w14:textId="77777777" w:rsidR="00E7206E" w:rsidRDefault="00E7206E">
                    <w:pPr>
                      <w:spacing w:after="0" w:line="240" w:lineRule="auto"/>
                      <w:textDirection w:val="btLr"/>
                    </w:pPr>
                  </w:p>
                </w:txbxContent>
              </v:textbox>
            </v:rect>
          </w:pict>
        </mc:Fallback>
      </mc:AlternateContent>
    </w:r>
    <w:r>
      <w:rPr>
        <w:noProof/>
        <w:lang w:val="hu-HU"/>
      </w:rPr>
      <w:drawing>
        <wp:anchor distT="0" distB="0" distL="0" distR="0" simplePos="0" relativeHeight="251660288" behindDoc="1" locked="0" layoutInCell="1" hidden="0" allowOverlap="1" wp14:anchorId="1E8869EC" wp14:editId="72545261">
          <wp:simplePos x="0" y="0"/>
          <wp:positionH relativeFrom="column">
            <wp:posOffset>-257809</wp:posOffset>
          </wp:positionH>
          <wp:positionV relativeFrom="paragraph">
            <wp:posOffset>315837</wp:posOffset>
          </wp:positionV>
          <wp:extent cx="6013525" cy="187923"/>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013525" cy="187923"/>
                  </a:xfrm>
                  <a:prstGeom prst="rect">
                    <a:avLst/>
                  </a:prstGeom>
                  <a:ln/>
                </pic:spPr>
              </pic:pic>
            </a:graphicData>
          </a:graphic>
        </wp:anchor>
      </w:drawing>
    </w:r>
    <w:r>
      <w:rPr>
        <w:noProof/>
        <w:lang w:val="hu-HU"/>
      </w:rPr>
      <mc:AlternateContent>
        <mc:Choice Requires="wps">
          <w:drawing>
            <wp:anchor distT="0" distB="0" distL="114300" distR="114300" simplePos="0" relativeHeight="251661312" behindDoc="0" locked="0" layoutInCell="1" hidden="0" allowOverlap="1" wp14:anchorId="27E956AA" wp14:editId="3DAE8250">
              <wp:simplePos x="0" y="0"/>
              <wp:positionH relativeFrom="column">
                <wp:posOffset>5801678</wp:posOffset>
              </wp:positionH>
              <wp:positionV relativeFrom="paragraph">
                <wp:posOffset>9870758</wp:posOffset>
              </wp:positionV>
              <wp:extent cx="771525" cy="596265"/>
              <wp:effectExtent l="0" t="0" r="0" b="0"/>
              <wp:wrapNone/>
              <wp:docPr id="1" name="Téglalap 1"/>
              <wp:cNvGraphicFramePr/>
              <a:graphic xmlns:a="http://schemas.openxmlformats.org/drawingml/2006/main">
                <a:graphicData uri="http://schemas.microsoft.com/office/word/2010/wordprocessingShape">
                  <wps:wsp>
                    <wps:cNvSpPr/>
                    <wps:spPr>
                      <a:xfrm>
                        <a:off x="4965000" y="3486630"/>
                        <a:ext cx="762000" cy="586740"/>
                      </a:xfrm>
                      <a:prstGeom prst="rect">
                        <a:avLst/>
                      </a:prstGeom>
                      <a:noFill/>
                      <a:ln>
                        <a:noFill/>
                      </a:ln>
                    </wps:spPr>
                    <wps:txbx>
                      <w:txbxContent>
                        <w:p w14:paraId="35AE8787" w14:textId="77777777" w:rsidR="00E7206E" w:rsidRDefault="00020735">
                          <w:pPr>
                            <w:spacing w:before="360" w:line="258" w:lineRule="auto"/>
                            <w:jc w:val="center"/>
                            <w:textDirection w:val="btLr"/>
                          </w:pPr>
                          <w:r>
                            <w:rPr>
                              <w:rFonts w:ascii="Georgia" w:eastAsia="Georgia" w:hAnsi="Georgia" w:cs="Georgia"/>
                              <w:color w:val="FFFFFF"/>
                              <w:sz w:val="8"/>
                            </w:rPr>
                            <w:t>PAGE   \* MERGEFORMAT</w:t>
                          </w:r>
                          <w:r>
                            <w:rPr>
                              <w:rFonts w:ascii="Georgia" w:eastAsia="Georgia" w:hAnsi="Georgia" w:cs="Georgia"/>
                              <w:color w:val="FFFFFF"/>
                              <w:sz w:val="20"/>
                            </w:rPr>
                            <w:t>3</w:t>
                          </w:r>
                        </w:p>
                      </w:txbxContent>
                    </wps:txbx>
                    <wps:bodyPr spcFirstLastPara="1" wrap="square" lIns="91425" tIns="45700" rIns="91425" bIns="45700" anchor="t" anchorCtr="0">
                      <a:noAutofit/>
                    </wps:bodyPr>
                  </wps:wsp>
                </a:graphicData>
              </a:graphic>
            </wp:anchor>
          </w:drawing>
        </mc:Choice>
        <mc:Fallback>
          <w:pict>
            <v:rect w14:anchorId="27E956AA" id="Téglalap 1" o:spid="_x0000_s1027" style="position:absolute;left:0;text-align:left;margin-left:456.85pt;margin-top:777.25pt;width:60.75pt;height:46.9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" filled="f" stroked="f">
              <v:textbox inset="2.53958mm,1.2694mm,2.53958mm,1.2694mm">
                <w:txbxContent>
                  <w:p w14:paraId="35AE8787" w14:textId="77777777" w:rsidR="00E7206E" w:rsidRDefault="00020735">
                    <w:pPr>
                      <w:spacing w:before="360" w:line="258" w:lineRule="auto"/>
                      <w:jc w:val="center"/>
                      <w:textDirection w:val="btLr"/>
                    </w:pPr>
                    <w:r>
                      <w:rPr>
                        <w:rFonts w:ascii="Georgia" w:eastAsia="Georgia" w:hAnsi="Georgia" w:cs="Georgia"/>
                        <w:color w:val="FFFFFF"/>
                        <w:sz w:val="8"/>
                      </w:rPr>
                      <w:t>PAGE   \* MERGEFORMAT</w:t>
                    </w:r>
                    <w:r>
                      <w:rPr>
                        <w:rFonts w:ascii="Georgia" w:eastAsia="Georgia" w:hAnsi="Georgia" w:cs="Georgia"/>
                        <w:color w:val="FFFFFF"/>
                        <w:sz w:val="20"/>
                      </w:rPr>
                      <w:t>3</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8ED549" w14:textId="77777777" w:rsidR="0083226F" w:rsidRDefault="0083226F">
      <w:pPr>
        <w:spacing w:after="0" w:line="240" w:lineRule="auto"/>
      </w:pPr>
      <w:r>
        <w:separator/>
      </w:r>
    </w:p>
  </w:footnote>
  <w:footnote w:type="continuationSeparator" w:id="0">
    <w:p w14:paraId="41C4E736" w14:textId="77777777" w:rsidR="0083226F" w:rsidRDefault="008322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E9" w14:textId="77777777" w:rsidR="00E7206E" w:rsidRDefault="00020735">
    <w:pPr>
      <w:pBdr>
        <w:top w:val="nil"/>
        <w:left w:val="nil"/>
        <w:bottom w:val="nil"/>
        <w:right w:val="nil"/>
        <w:between w:val="nil"/>
      </w:pBdr>
      <w:tabs>
        <w:tab w:val="center" w:pos="4513"/>
        <w:tab w:val="right" w:pos="9026"/>
        <w:tab w:val="left" w:pos="2868"/>
        <w:tab w:val="left" w:pos="3432"/>
      </w:tabs>
      <w:spacing w:after="0" w:line="240" w:lineRule="auto"/>
    </w:pPr>
    <w:r>
      <w:rPr>
        <w:noProof/>
        <w:lang w:val="hu-HU"/>
      </w:rPr>
      <w:drawing>
        <wp:anchor distT="0" distB="0" distL="0" distR="0" simplePos="0" relativeHeight="251658240" behindDoc="1" locked="0" layoutInCell="1" hidden="0" allowOverlap="1" wp14:anchorId="1AD90CDD" wp14:editId="13CF4BE3">
          <wp:simplePos x="0" y="0"/>
          <wp:positionH relativeFrom="column">
            <wp:posOffset>-103504</wp:posOffset>
          </wp:positionH>
          <wp:positionV relativeFrom="paragraph">
            <wp:posOffset>-972184</wp:posOffset>
          </wp:positionV>
          <wp:extent cx="1816735" cy="1330960"/>
          <wp:effectExtent l="0" t="0" r="0" b="0"/>
          <wp:wrapNone/>
          <wp:docPr id="4"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1816735" cy="133096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A14AD"/>
    <w:multiLevelType w:val="hybridMultilevel"/>
    <w:tmpl w:val="AE185A0C"/>
    <w:lvl w:ilvl="0" w:tplc="040E0017">
      <w:start w:val="1"/>
      <w:numFmt w:val="lowerLetter"/>
      <w:lvlText w:val="%1)"/>
      <w:lvlJc w:val="lef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 w15:restartNumberingAfterBreak="0">
    <w:nsid w:val="075916D4"/>
    <w:multiLevelType w:val="hybridMultilevel"/>
    <w:tmpl w:val="E7ECD63E"/>
    <w:lvl w:ilvl="0" w:tplc="040E0017">
      <w:start w:val="1"/>
      <w:numFmt w:val="lowerLetter"/>
      <w:lvlText w:val="%1)"/>
      <w:lvlJc w:val="lef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 w15:restartNumberingAfterBreak="0">
    <w:nsid w:val="07B31143"/>
    <w:multiLevelType w:val="multilevel"/>
    <w:tmpl w:val="DFE035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ECB3134"/>
    <w:multiLevelType w:val="hybridMultilevel"/>
    <w:tmpl w:val="41C44A0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F62663D"/>
    <w:multiLevelType w:val="multilevel"/>
    <w:tmpl w:val="03BEEE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FBA1864"/>
    <w:multiLevelType w:val="hybridMultilevel"/>
    <w:tmpl w:val="F62EFD06"/>
    <w:lvl w:ilvl="0" w:tplc="040E0017">
      <w:start w:val="1"/>
      <w:numFmt w:val="lowerLetter"/>
      <w:lvlText w:val="%1)"/>
      <w:lvlJc w:val="lef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6" w15:restartNumberingAfterBreak="0">
    <w:nsid w:val="108B5165"/>
    <w:multiLevelType w:val="multilevel"/>
    <w:tmpl w:val="98DCD16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47053E2"/>
    <w:multiLevelType w:val="multilevel"/>
    <w:tmpl w:val="A372E5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5407F97"/>
    <w:multiLevelType w:val="hybridMultilevel"/>
    <w:tmpl w:val="41C44A0E"/>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165D10FA"/>
    <w:multiLevelType w:val="multilevel"/>
    <w:tmpl w:val="105AA2A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16A86774"/>
    <w:multiLevelType w:val="hybridMultilevel"/>
    <w:tmpl w:val="ED0C9DD0"/>
    <w:lvl w:ilvl="0" w:tplc="040E0017">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19434F08"/>
    <w:multiLevelType w:val="multilevel"/>
    <w:tmpl w:val="63AC37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A3D4CFF"/>
    <w:multiLevelType w:val="multilevel"/>
    <w:tmpl w:val="53FEBB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1B473066"/>
    <w:multiLevelType w:val="multilevel"/>
    <w:tmpl w:val="F1FE4A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D1267B8"/>
    <w:multiLevelType w:val="multilevel"/>
    <w:tmpl w:val="AA38BF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1D156279"/>
    <w:multiLevelType w:val="hybridMultilevel"/>
    <w:tmpl w:val="06D69080"/>
    <w:lvl w:ilvl="0" w:tplc="040E0017">
      <w:start w:val="1"/>
      <w:numFmt w:val="lowerLetter"/>
      <w:lvlText w:val="%1)"/>
      <w:lvlJc w:val="lef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6" w15:restartNumberingAfterBreak="0">
    <w:nsid w:val="217A7D6A"/>
    <w:multiLevelType w:val="hybridMultilevel"/>
    <w:tmpl w:val="450EA46E"/>
    <w:lvl w:ilvl="0" w:tplc="040E000F">
      <w:start w:val="1"/>
      <w:numFmt w:val="decimal"/>
      <w:lvlText w:val="%1."/>
      <w:lvlJc w:val="lef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7" w15:restartNumberingAfterBreak="0">
    <w:nsid w:val="23B80420"/>
    <w:multiLevelType w:val="multilevel"/>
    <w:tmpl w:val="DD1C1B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55B41B1"/>
    <w:multiLevelType w:val="hybridMultilevel"/>
    <w:tmpl w:val="BA60AAC2"/>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25BF4393"/>
    <w:multiLevelType w:val="multilevel"/>
    <w:tmpl w:val="517200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25EF077D"/>
    <w:multiLevelType w:val="hybridMultilevel"/>
    <w:tmpl w:val="E2F8DAC6"/>
    <w:lvl w:ilvl="0" w:tplc="040E0017">
      <w:start w:val="1"/>
      <w:numFmt w:val="lowerLetter"/>
      <w:lvlText w:val="%1)"/>
      <w:lvlJc w:val="lef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1" w15:restartNumberingAfterBreak="0">
    <w:nsid w:val="2C417D30"/>
    <w:multiLevelType w:val="multilevel"/>
    <w:tmpl w:val="EB2A53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2CA6120E"/>
    <w:multiLevelType w:val="multilevel"/>
    <w:tmpl w:val="A38CCB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2DCA4F62"/>
    <w:multiLevelType w:val="multilevel"/>
    <w:tmpl w:val="2F400C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30166C78"/>
    <w:multiLevelType w:val="multilevel"/>
    <w:tmpl w:val="E8AA75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326C251A"/>
    <w:multiLevelType w:val="hybridMultilevel"/>
    <w:tmpl w:val="41C44A0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46849A1"/>
    <w:multiLevelType w:val="hybridMultilevel"/>
    <w:tmpl w:val="41C44A0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4991FB6"/>
    <w:multiLevelType w:val="hybridMultilevel"/>
    <w:tmpl w:val="9AB0E980"/>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378E7E1B"/>
    <w:multiLevelType w:val="hybridMultilevel"/>
    <w:tmpl w:val="715064F4"/>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15:restartNumberingAfterBreak="0">
    <w:nsid w:val="3A811A30"/>
    <w:multiLevelType w:val="multilevel"/>
    <w:tmpl w:val="9522CE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42C30014"/>
    <w:multiLevelType w:val="multilevel"/>
    <w:tmpl w:val="59B619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44FB1252"/>
    <w:multiLevelType w:val="multilevel"/>
    <w:tmpl w:val="F3DCFD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46266467"/>
    <w:multiLevelType w:val="multilevel"/>
    <w:tmpl w:val="19169F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46376764"/>
    <w:multiLevelType w:val="hybridMultilevel"/>
    <w:tmpl w:val="41C44A0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468812A5"/>
    <w:multiLevelType w:val="hybridMultilevel"/>
    <w:tmpl w:val="41C44A0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46B721C9"/>
    <w:multiLevelType w:val="hybridMultilevel"/>
    <w:tmpl w:val="41C44A0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4F1F1242"/>
    <w:multiLevelType w:val="hybridMultilevel"/>
    <w:tmpl w:val="2306E814"/>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7" w15:restartNumberingAfterBreak="0">
    <w:nsid w:val="50366DF4"/>
    <w:multiLevelType w:val="hybridMultilevel"/>
    <w:tmpl w:val="41C44A0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26243B8"/>
    <w:multiLevelType w:val="hybridMultilevel"/>
    <w:tmpl w:val="3704ED4A"/>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9" w15:restartNumberingAfterBreak="0">
    <w:nsid w:val="533D18BF"/>
    <w:multiLevelType w:val="multilevel"/>
    <w:tmpl w:val="3D64B5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55E33DAD"/>
    <w:multiLevelType w:val="hybridMultilevel"/>
    <w:tmpl w:val="89F853BC"/>
    <w:lvl w:ilvl="0" w:tplc="040E0017">
      <w:start w:val="1"/>
      <w:numFmt w:val="lowerLetter"/>
      <w:lvlText w:val="%1)"/>
      <w:lvlJc w:val="lef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41" w15:restartNumberingAfterBreak="0">
    <w:nsid w:val="59472F03"/>
    <w:multiLevelType w:val="multilevel"/>
    <w:tmpl w:val="7EFAE2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594A369E"/>
    <w:multiLevelType w:val="hybridMultilevel"/>
    <w:tmpl w:val="F3ACD4A0"/>
    <w:lvl w:ilvl="0" w:tplc="040E0017">
      <w:start w:val="1"/>
      <w:numFmt w:val="lowerLetter"/>
      <w:lvlText w:val="%1)"/>
      <w:lvlJc w:val="lef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43" w15:restartNumberingAfterBreak="0">
    <w:nsid w:val="5A681768"/>
    <w:multiLevelType w:val="multilevel"/>
    <w:tmpl w:val="5808AD4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4" w15:restartNumberingAfterBreak="0">
    <w:nsid w:val="5B673D93"/>
    <w:multiLevelType w:val="multilevel"/>
    <w:tmpl w:val="FBE64D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5EB03D81"/>
    <w:multiLevelType w:val="multilevel"/>
    <w:tmpl w:val="9418EA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 w15:restartNumberingAfterBreak="0">
    <w:nsid w:val="64684495"/>
    <w:multiLevelType w:val="hybridMultilevel"/>
    <w:tmpl w:val="B1A6C97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7" w15:restartNumberingAfterBreak="0">
    <w:nsid w:val="64E14A28"/>
    <w:multiLevelType w:val="hybridMultilevel"/>
    <w:tmpl w:val="41C44A0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66051A83"/>
    <w:multiLevelType w:val="hybridMultilevel"/>
    <w:tmpl w:val="89F6167A"/>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9" w15:restartNumberingAfterBreak="0">
    <w:nsid w:val="67865547"/>
    <w:multiLevelType w:val="hybridMultilevel"/>
    <w:tmpl w:val="BC94F98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0" w15:restartNumberingAfterBreak="0">
    <w:nsid w:val="69E42C4C"/>
    <w:multiLevelType w:val="multilevel"/>
    <w:tmpl w:val="1D6AE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 w15:restartNumberingAfterBreak="0">
    <w:nsid w:val="6F9878CE"/>
    <w:multiLevelType w:val="hybridMultilevel"/>
    <w:tmpl w:val="9C527BE8"/>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2" w15:restartNumberingAfterBreak="0">
    <w:nsid w:val="70D72D49"/>
    <w:multiLevelType w:val="hybridMultilevel"/>
    <w:tmpl w:val="0A76B984"/>
    <w:lvl w:ilvl="0" w:tplc="040E0017">
      <w:start w:val="1"/>
      <w:numFmt w:val="lowerLetter"/>
      <w:lvlText w:val="%1)"/>
      <w:lvlJc w:val="lef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53" w15:restartNumberingAfterBreak="0">
    <w:nsid w:val="71342D55"/>
    <w:multiLevelType w:val="multilevel"/>
    <w:tmpl w:val="975C25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4" w15:restartNumberingAfterBreak="0">
    <w:nsid w:val="726670E1"/>
    <w:multiLevelType w:val="multilevel"/>
    <w:tmpl w:val="811211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5" w15:restartNumberingAfterBreak="0">
    <w:nsid w:val="776E02F2"/>
    <w:multiLevelType w:val="hybridMultilevel"/>
    <w:tmpl w:val="41C44A0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78B755D1"/>
    <w:multiLevelType w:val="multilevel"/>
    <w:tmpl w:val="EF845D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7" w15:restartNumberingAfterBreak="0">
    <w:nsid w:val="79186D17"/>
    <w:multiLevelType w:val="hybridMultilevel"/>
    <w:tmpl w:val="AD620DEC"/>
    <w:lvl w:ilvl="0" w:tplc="040E0017">
      <w:start w:val="1"/>
      <w:numFmt w:val="lowerLetter"/>
      <w:lvlText w:val="%1)"/>
      <w:lvlJc w:val="lef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58" w15:restartNumberingAfterBreak="0">
    <w:nsid w:val="7A4D3BEF"/>
    <w:multiLevelType w:val="hybridMultilevel"/>
    <w:tmpl w:val="1D84C9CE"/>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9" w15:restartNumberingAfterBreak="0">
    <w:nsid w:val="7D0E61C0"/>
    <w:multiLevelType w:val="multilevel"/>
    <w:tmpl w:val="B7FE312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0" w15:restartNumberingAfterBreak="0">
    <w:nsid w:val="7F7B777F"/>
    <w:multiLevelType w:val="multilevel"/>
    <w:tmpl w:val="34A4E4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809053950">
    <w:abstractNumId w:val="2"/>
  </w:num>
  <w:num w:numId="2" w16cid:durableId="1447045944">
    <w:abstractNumId w:val="12"/>
  </w:num>
  <w:num w:numId="3" w16cid:durableId="1811703716">
    <w:abstractNumId w:val="50"/>
  </w:num>
  <w:num w:numId="4" w16cid:durableId="991711666">
    <w:abstractNumId w:val="41"/>
  </w:num>
  <w:num w:numId="5" w16cid:durableId="1916042373">
    <w:abstractNumId w:val="13"/>
  </w:num>
  <w:num w:numId="6" w16cid:durableId="613286493">
    <w:abstractNumId w:val="19"/>
  </w:num>
  <w:num w:numId="7" w16cid:durableId="1545561110">
    <w:abstractNumId w:val="24"/>
  </w:num>
  <w:num w:numId="8" w16cid:durableId="1339697285">
    <w:abstractNumId w:val="31"/>
  </w:num>
  <w:num w:numId="9" w16cid:durableId="31616289">
    <w:abstractNumId w:val="32"/>
  </w:num>
  <w:num w:numId="10" w16cid:durableId="972566055">
    <w:abstractNumId w:val="44"/>
  </w:num>
  <w:num w:numId="11" w16cid:durableId="2051413117">
    <w:abstractNumId w:val="43"/>
  </w:num>
  <w:num w:numId="12" w16cid:durableId="790394047">
    <w:abstractNumId w:val="11"/>
  </w:num>
  <w:num w:numId="13" w16cid:durableId="918753199">
    <w:abstractNumId w:val="54"/>
  </w:num>
  <w:num w:numId="14" w16cid:durableId="118845361">
    <w:abstractNumId w:val="45"/>
  </w:num>
  <w:num w:numId="15" w16cid:durableId="71313779">
    <w:abstractNumId w:val="39"/>
  </w:num>
  <w:num w:numId="16" w16cid:durableId="4090406">
    <w:abstractNumId w:val="4"/>
  </w:num>
  <w:num w:numId="17" w16cid:durableId="1796950566">
    <w:abstractNumId w:val="23"/>
  </w:num>
  <w:num w:numId="18" w16cid:durableId="560336482">
    <w:abstractNumId w:val="53"/>
  </w:num>
  <w:num w:numId="19" w16cid:durableId="1637637396">
    <w:abstractNumId w:val="7"/>
  </w:num>
  <w:num w:numId="20" w16cid:durableId="1276134385">
    <w:abstractNumId w:val="9"/>
  </w:num>
  <w:num w:numId="21" w16cid:durableId="108664364">
    <w:abstractNumId w:val="29"/>
  </w:num>
  <w:num w:numId="22" w16cid:durableId="1616864950">
    <w:abstractNumId w:val="30"/>
  </w:num>
  <w:num w:numId="23" w16cid:durableId="1110273122">
    <w:abstractNumId w:val="21"/>
  </w:num>
  <w:num w:numId="24" w16cid:durableId="637303795">
    <w:abstractNumId w:val="22"/>
  </w:num>
  <w:num w:numId="25" w16cid:durableId="476387292">
    <w:abstractNumId w:val="17"/>
  </w:num>
  <w:num w:numId="26" w16cid:durableId="1076778907">
    <w:abstractNumId w:val="60"/>
  </w:num>
  <w:num w:numId="27" w16cid:durableId="1318000056">
    <w:abstractNumId w:val="56"/>
  </w:num>
  <w:num w:numId="28" w16cid:durableId="1912546343">
    <w:abstractNumId w:val="14"/>
  </w:num>
  <w:num w:numId="29" w16cid:durableId="1233269753">
    <w:abstractNumId w:val="16"/>
  </w:num>
  <w:num w:numId="30" w16cid:durableId="218563383">
    <w:abstractNumId w:val="10"/>
  </w:num>
  <w:num w:numId="31" w16cid:durableId="1490902985">
    <w:abstractNumId w:val="52"/>
  </w:num>
  <w:num w:numId="32" w16cid:durableId="2082868110">
    <w:abstractNumId w:val="0"/>
  </w:num>
  <w:num w:numId="33" w16cid:durableId="1531916416">
    <w:abstractNumId w:val="42"/>
  </w:num>
  <w:num w:numId="34" w16cid:durableId="1437794402">
    <w:abstractNumId w:val="40"/>
  </w:num>
  <w:num w:numId="35" w16cid:durableId="1706250091">
    <w:abstractNumId w:val="5"/>
  </w:num>
  <w:num w:numId="36" w16cid:durableId="1608349170">
    <w:abstractNumId w:val="20"/>
  </w:num>
  <w:num w:numId="37" w16cid:durableId="1214583117">
    <w:abstractNumId w:val="57"/>
  </w:num>
  <w:num w:numId="38" w16cid:durableId="1234243014">
    <w:abstractNumId w:val="1"/>
  </w:num>
  <w:num w:numId="39" w16cid:durableId="2101294514">
    <w:abstractNumId w:val="15"/>
  </w:num>
  <w:num w:numId="40" w16cid:durableId="996425312">
    <w:abstractNumId w:val="59"/>
  </w:num>
  <w:num w:numId="41" w16cid:durableId="449515301">
    <w:abstractNumId w:val="6"/>
  </w:num>
  <w:num w:numId="42" w16cid:durableId="1148941333">
    <w:abstractNumId w:val="8"/>
  </w:num>
  <w:num w:numId="43" w16cid:durableId="768505601">
    <w:abstractNumId w:val="47"/>
  </w:num>
  <w:num w:numId="44" w16cid:durableId="451021842">
    <w:abstractNumId w:val="55"/>
  </w:num>
  <w:num w:numId="45" w16cid:durableId="1998804611">
    <w:abstractNumId w:val="37"/>
  </w:num>
  <w:num w:numId="46" w16cid:durableId="958491995">
    <w:abstractNumId w:val="33"/>
  </w:num>
  <w:num w:numId="47" w16cid:durableId="247006093">
    <w:abstractNumId w:val="25"/>
  </w:num>
  <w:num w:numId="48" w16cid:durableId="1617591621">
    <w:abstractNumId w:val="35"/>
  </w:num>
  <w:num w:numId="49" w16cid:durableId="1769235491">
    <w:abstractNumId w:val="26"/>
  </w:num>
  <w:num w:numId="50" w16cid:durableId="1759862653">
    <w:abstractNumId w:val="34"/>
  </w:num>
  <w:num w:numId="51" w16cid:durableId="1700156799">
    <w:abstractNumId w:val="3"/>
  </w:num>
  <w:num w:numId="52" w16cid:durableId="728187350">
    <w:abstractNumId w:val="58"/>
  </w:num>
  <w:num w:numId="53" w16cid:durableId="576475873">
    <w:abstractNumId w:val="38"/>
  </w:num>
  <w:num w:numId="54" w16cid:durableId="1103846365">
    <w:abstractNumId w:val="51"/>
  </w:num>
  <w:num w:numId="55" w16cid:durableId="752430400">
    <w:abstractNumId w:val="28"/>
  </w:num>
  <w:num w:numId="56" w16cid:durableId="1345324073">
    <w:abstractNumId w:val="36"/>
  </w:num>
  <w:num w:numId="57" w16cid:durableId="1555385436">
    <w:abstractNumId w:val="18"/>
  </w:num>
  <w:num w:numId="58" w16cid:durableId="1782409281">
    <w:abstractNumId w:val="48"/>
  </w:num>
  <w:num w:numId="59" w16cid:durableId="404034549">
    <w:abstractNumId w:val="46"/>
  </w:num>
  <w:num w:numId="60" w16cid:durableId="1473524314">
    <w:abstractNumId w:val="49"/>
  </w:num>
  <w:num w:numId="61" w16cid:durableId="196033669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06E"/>
    <w:rsid w:val="00020735"/>
    <w:rsid w:val="000C216D"/>
    <w:rsid w:val="000F5FC4"/>
    <w:rsid w:val="001307A3"/>
    <w:rsid w:val="00313308"/>
    <w:rsid w:val="00317C57"/>
    <w:rsid w:val="00347CA5"/>
    <w:rsid w:val="004B565E"/>
    <w:rsid w:val="004D7CB3"/>
    <w:rsid w:val="005A6164"/>
    <w:rsid w:val="00621A4F"/>
    <w:rsid w:val="00645145"/>
    <w:rsid w:val="007B38DF"/>
    <w:rsid w:val="0083226F"/>
    <w:rsid w:val="008E0701"/>
    <w:rsid w:val="00A12ABF"/>
    <w:rsid w:val="00AF3FBF"/>
    <w:rsid w:val="00C0523E"/>
    <w:rsid w:val="00C1546B"/>
    <w:rsid w:val="00D929FD"/>
    <w:rsid w:val="00DB4FCC"/>
    <w:rsid w:val="00E7206E"/>
    <w:rsid w:val="00E93C9A"/>
    <w:rsid w:val="00FB758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768B3"/>
  <w15:docId w15:val="{11BBCE37-2893-4B0B-8CE3-76A291756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ahoma" w:eastAsia="Tahoma" w:hAnsi="Tahoma" w:cs="Tahoma"/>
        <w:color w:val="404040"/>
        <w:sz w:val="24"/>
        <w:szCs w:val="24"/>
        <w:lang w:val="hu" w:eastAsia="hu-H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C0523E"/>
  </w:style>
  <w:style w:type="paragraph" w:styleId="Cmsor1">
    <w:name w:val="heading 1"/>
    <w:basedOn w:val="Norml"/>
    <w:next w:val="Norml"/>
    <w:uiPriority w:val="9"/>
    <w:qFormat/>
    <w:pPr>
      <w:keepNext/>
      <w:keepLines/>
      <w:spacing w:before="240" w:after="240"/>
      <w:outlineLvl w:val="0"/>
    </w:pPr>
    <w:rPr>
      <w:rFonts w:ascii="Arial Black" w:eastAsia="Arial Black" w:hAnsi="Arial Black" w:cs="Arial Black"/>
      <w:smallCaps/>
      <w:color w:val="3F93B7"/>
      <w:sz w:val="36"/>
      <w:szCs w:val="36"/>
    </w:rPr>
  </w:style>
  <w:style w:type="paragraph" w:styleId="Cmsor2">
    <w:name w:val="heading 2"/>
    <w:basedOn w:val="Norml"/>
    <w:next w:val="Norml"/>
    <w:uiPriority w:val="9"/>
    <w:semiHidden/>
    <w:unhideWhenUsed/>
    <w:qFormat/>
    <w:pPr>
      <w:keepNext/>
      <w:keepLines/>
      <w:spacing w:before="120" w:after="120"/>
      <w:outlineLvl w:val="1"/>
    </w:pPr>
    <w:rPr>
      <w:rFonts w:ascii="Georgia" w:eastAsia="Georgia" w:hAnsi="Georgia" w:cs="Georgia"/>
      <w:b/>
      <w:bCs/>
      <w:color w:val="BBB2A3"/>
      <w:sz w:val="28"/>
      <w:szCs w:val="28"/>
    </w:rPr>
  </w:style>
  <w:style w:type="paragraph" w:styleId="Cmsor3">
    <w:name w:val="heading 3"/>
    <w:basedOn w:val="Norml"/>
    <w:next w:val="Norml"/>
    <w:uiPriority w:val="9"/>
    <w:semiHidden/>
    <w:unhideWhenUsed/>
    <w:qFormat/>
    <w:pPr>
      <w:keepNext/>
      <w:keepLines/>
      <w:spacing w:before="120" w:after="120"/>
      <w:outlineLvl w:val="2"/>
    </w:pPr>
    <w:rPr>
      <w:sz w:val="28"/>
      <w:szCs w:val="28"/>
    </w:rPr>
  </w:style>
  <w:style w:type="paragraph" w:styleId="Cmsor4">
    <w:name w:val="heading 4"/>
    <w:basedOn w:val="Norml"/>
    <w:next w:val="Norml"/>
    <w:uiPriority w:val="9"/>
    <w:semiHidden/>
    <w:unhideWhenUsed/>
    <w:qFormat/>
    <w:pPr>
      <w:keepNext/>
      <w:keepLines/>
      <w:spacing w:before="240" w:after="40"/>
      <w:outlineLvl w:val="3"/>
    </w:pPr>
    <w:rPr>
      <w:b/>
      <w:bCs/>
    </w:rPr>
  </w:style>
  <w:style w:type="paragraph" w:styleId="Cmsor5">
    <w:name w:val="heading 5"/>
    <w:basedOn w:val="Norml"/>
    <w:next w:val="Norml"/>
    <w:uiPriority w:val="9"/>
    <w:semiHidden/>
    <w:unhideWhenUsed/>
    <w:qFormat/>
    <w:pPr>
      <w:keepNext/>
      <w:keepLines/>
      <w:spacing w:before="220" w:after="40"/>
      <w:outlineLvl w:val="4"/>
    </w:pPr>
    <w:rPr>
      <w:b/>
      <w:bCs/>
      <w:sz w:val="22"/>
      <w:szCs w:val="22"/>
    </w:rPr>
  </w:style>
  <w:style w:type="paragraph" w:styleId="Cmsor6">
    <w:name w:val="heading 6"/>
    <w:basedOn w:val="Norml"/>
    <w:next w:val="Norml"/>
    <w:uiPriority w:val="9"/>
    <w:semiHidden/>
    <w:unhideWhenUsed/>
    <w:qFormat/>
    <w:pPr>
      <w:keepNext/>
      <w:keepLines/>
      <w:spacing w:before="200" w:after="40"/>
      <w:outlineLvl w:val="5"/>
    </w:pPr>
    <w:rPr>
      <w:b/>
      <w:bCs/>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Cm">
    <w:name w:val="Title"/>
    <w:basedOn w:val="Norml"/>
    <w:next w:val="Norml"/>
    <w:uiPriority w:val="10"/>
    <w:qFormat/>
    <w:pPr>
      <w:keepNext/>
      <w:keepLines/>
      <w:spacing w:before="480" w:after="120"/>
    </w:pPr>
    <w:rPr>
      <w:b/>
      <w:bCs/>
      <w:sz w:val="72"/>
      <w:szCs w:val="72"/>
    </w:rPr>
  </w:style>
  <w:style w:type="paragraph" w:styleId="Alcm">
    <w:name w:val="Subtitle"/>
    <w:basedOn w:val="Norml"/>
    <w:next w:val="Norml"/>
    <w:uiPriority w:val="11"/>
    <w:qFormat/>
    <w:pPr>
      <w:keepNext/>
      <w:keepLines/>
      <w:spacing w:before="360" w:after="80"/>
    </w:pPr>
    <w:rPr>
      <w:rFonts w:ascii="Georgia" w:eastAsia="Georgia" w:hAnsi="Georgia" w:cs="Georgia"/>
      <w:i/>
      <w:iCs/>
      <w:color w:val="666666"/>
      <w:sz w:val="48"/>
      <w:szCs w:val="48"/>
    </w:rPr>
  </w:style>
  <w:style w:type="paragraph" w:styleId="Jegyzetszveg">
    <w:name w:val="annotation text"/>
    <w:basedOn w:val="Norml"/>
    <w:link w:val="JegyzetszvegChar"/>
    <w:uiPriority w:val="99"/>
    <w:semiHidden/>
    <w:unhideWhenUsed/>
    <w:pPr>
      <w:spacing w:line="240" w:lineRule="auto"/>
    </w:pPr>
    <w:rPr>
      <w:sz w:val="20"/>
      <w:szCs w:val="20"/>
    </w:rPr>
  </w:style>
  <w:style w:type="character" w:customStyle="1" w:styleId="JegyzetszvegChar">
    <w:name w:val="Jegyzetszöveg Char"/>
    <w:basedOn w:val="Bekezdsalapbettpusa"/>
    <w:link w:val="Jegyzetszveg"/>
    <w:uiPriority w:val="99"/>
    <w:semiHidden/>
    <w:rPr>
      <w:sz w:val="20"/>
      <w:szCs w:val="20"/>
    </w:rPr>
  </w:style>
  <w:style w:type="character" w:styleId="Jegyzethivatkozs">
    <w:name w:val="annotation reference"/>
    <w:basedOn w:val="Bekezdsalapbettpusa"/>
    <w:uiPriority w:val="99"/>
    <w:semiHidden/>
    <w:unhideWhenUsed/>
    <w:rPr>
      <w:sz w:val="16"/>
      <w:szCs w:val="16"/>
    </w:rPr>
  </w:style>
  <w:style w:type="paragraph" w:styleId="Megjegyzstrgya">
    <w:name w:val="annotation subject"/>
    <w:basedOn w:val="Jegyzetszveg"/>
    <w:next w:val="Jegyzetszveg"/>
    <w:link w:val="MegjegyzstrgyaChar"/>
    <w:uiPriority w:val="99"/>
    <w:semiHidden/>
    <w:unhideWhenUsed/>
    <w:rsid w:val="00A12ABF"/>
    <w:rPr>
      <w:b/>
      <w:bCs/>
    </w:rPr>
  </w:style>
  <w:style w:type="character" w:customStyle="1" w:styleId="MegjegyzstrgyaChar">
    <w:name w:val="Megjegyzés tárgya Char"/>
    <w:basedOn w:val="JegyzetszvegChar"/>
    <w:link w:val="Megjegyzstrgya"/>
    <w:uiPriority w:val="99"/>
    <w:semiHidden/>
    <w:rsid w:val="00A12ABF"/>
    <w:rPr>
      <w:b/>
      <w:bCs/>
      <w:sz w:val="20"/>
      <w:szCs w:val="20"/>
    </w:rPr>
  </w:style>
  <w:style w:type="paragraph" w:styleId="Buborkszveg">
    <w:name w:val="Balloon Text"/>
    <w:basedOn w:val="Norml"/>
    <w:link w:val="BuborkszvegChar"/>
    <w:uiPriority w:val="99"/>
    <w:semiHidden/>
    <w:unhideWhenUsed/>
    <w:rsid w:val="00313308"/>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313308"/>
    <w:rPr>
      <w:rFonts w:ascii="Segoe UI" w:hAnsi="Segoe UI" w:cs="Segoe UI"/>
      <w:sz w:val="18"/>
      <w:szCs w:val="18"/>
    </w:rPr>
  </w:style>
  <w:style w:type="paragraph" w:styleId="Listaszerbekezds">
    <w:name w:val="List Paragraph"/>
    <w:basedOn w:val="Norml"/>
    <w:uiPriority w:val="34"/>
    <w:qFormat/>
    <w:rsid w:val="00DB4FCC"/>
    <w:pPr>
      <w:ind w:left="720"/>
      <w:contextualSpacing/>
    </w:pPr>
    <w:rPr>
      <w:rFonts w:ascii="Calibri" w:eastAsia="Calibri" w:hAnsi="Calibri" w:cs="Calibri"/>
      <w:color w:val="auto"/>
      <w:sz w:val="22"/>
      <w:szCs w:val="22"/>
    </w:rPr>
  </w:style>
  <w:style w:type="paragraph" w:styleId="lfej">
    <w:name w:val="header"/>
    <w:basedOn w:val="Norml"/>
    <w:link w:val="lfejChar"/>
    <w:uiPriority w:val="99"/>
    <w:unhideWhenUsed/>
    <w:rsid w:val="00DB4FCC"/>
    <w:pPr>
      <w:tabs>
        <w:tab w:val="center" w:pos="4536"/>
        <w:tab w:val="right" w:pos="9072"/>
      </w:tabs>
      <w:spacing w:after="0" w:line="240" w:lineRule="auto"/>
    </w:pPr>
  </w:style>
  <w:style w:type="character" w:customStyle="1" w:styleId="lfejChar">
    <w:name w:val="Élőfej Char"/>
    <w:basedOn w:val="Bekezdsalapbettpusa"/>
    <w:link w:val="lfej"/>
    <w:uiPriority w:val="99"/>
    <w:rsid w:val="00DB4FCC"/>
  </w:style>
  <w:style w:type="paragraph" w:styleId="llb">
    <w:name w:val="footer"/>
    <w:basedOn w:val="Norml"/>
    <w:link w:val="llbChar"/>
    <w:uiPriority w:val="99"/>
    <w:unhideWhenUsed/>
    <w:rsid w:val="00DB4FCC"/>
    <w:pPr>
      <w:tabs>
        <w:tab w:val="center" w:pos="4536"/>
        <w:tab w:val="right" w:pos="9072"/>
      </w:tabs>
      <w:spacing w:after="0" w:line="240" w:lineRule="auto"/>
    </w:pPr>
  </w:style>
  <w:style w:type="character" w:customStyle="1" w:styleId="llbChar">
    <w:name w:val="Élőláb Char"/>
    <w:basedOn w:val="Bekezdsalapbettpusa"/>
    <w:link w:val="llb"/>
    <w:uiPriority w:val="99"/>
    <w:rsid w:val="00DB4F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jMiI5WZ/pLnFfuow6s9p5SZPA==">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3479</Words>
  <Characters>24006</Characters>
  <Application>Microsoft Office Word</Application>
  <DocSecurity>0</DocSecurity>
  <Lines>200</Lines>
  <Paragraphs>54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27431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Kovacs Peter</dc:creator>
  <cp:lastModifiedBy>Kovács Péter</cp:lastModifiedBy>
  <cp:revision>2</cp:revision>
  <dcterms:created xsi:type="dcterms:W3CDTF">2026-04-17T14:09:00Z</dcterms:created>
  <dcterms:modified xsi:type="dcterms:W3CDTF">2026-04-17T14:09:00Z</dcterms:modified>
</cp:coreProperties>
</file>